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F2" w:rsidRPr="005E51F2" w:rsidRDefault="005E51F2" w:rsidP="005E51F2">
      <w:pPr>
        <w:shd w:val="clear" w:color="auto" w:fill="ECEFF0"/>
        <w:spacing w:after="0" w:line="540" w:lineRule="atLeast"/>
        <w:outlineLvl w:val="0"/>
        <w:rPr>
          <w:rFonts w:ascii="Arial" w:eastAsia="Times New Roman" w:hAnsi="Arial" w:cs="Arial"/>
          <w:color w:val="79313B"/>
          <w:spacing w:val="-15"/>
          <w:kern w:val="36"/>
          <w:sz w:val="36"/>
          <w:szCs w:val="36"/>
          <w:lang w:eastAsia="ru-RU"/>
        </w:rPr>
      </w:pPr>
      <w:r w:rsidRPr="005E51F2">
        <w:rPr>
          <w:rFonts w:ascii="Arial" w:eastAsia="Times New Roman" w:hAnsi="Arial" w:cs="Arial"/>
          <w:color w:val="79313B"/>
          <w:spacing w:val="-15"/>
          <w:kern w:val="36"/>
          <w:sz w:val="36"/>
          <w:szCs w:val="36"/>
          <w:lang w:eastAsia="ru-RU"/>
        </w:rPr>
        <w:t>Анализ работы МО классных руководителей за 20</w:t>
      </w:r>
      <w:r w:rsidR="00BE69BD">
        <w:rPr>
          <w:rFonts w:ascii="Arial" w:eastAsia="Times New Roman" w:hAnsi="Arial" w:cs="Arial"/>
          <w:color w:val="79313B"/>
          <w:spacing w:val="-15"/>
          <w:kern w:val="36"/>
          <w:sz w:val="36"/>
          <w:szCs w:val="36"/>
          <w:lang w:eastAsia="ru-RU"/>
        </w:rPr>
        <w:t>21</w:t>
      </w:r>
      <w:r w:rsidRPr="005E51F2">
        <w:rPr>
          <w:rFonts w:ascii="Arial" w:eastAsia="Times New Roman" w:hAnsi="Arial" w:cs="Arial"/>
          <w:color w:val="79313B"/>
          <w:spacing w:val="-15"/>
          <w:kern w:val="36"/>
          <w:sz w:val="36"/>
          <w:szCs w:val="36"/>
          <w:lang w:eastAsia="ru-RU"/>
        </w:rPr>
        <w:t>-20</w:t>
      </w:r>
      <w:r w:rsidR="00BE69BD">
        <w:rPr>
          <w:rFonts w:ascii="Arial" w:eastAsia="Times New Roman" w:hAnsi="Arial" w:cs="Arial"/>
          <w:color w:val="79313B"/>
          <w:spacing w:val="-15"/>
          <w:kern w:val="36"/>
          <w:sz w:val="36"/>
          <w:szCs w:val="36"/>
          <w:lang w:eastAsia="ru-RU"/>
        </w:rPr>
        <w:t xml:space="preserve">22 </w:t>
      </w:r>
      <w:r w:rsidRPr="005E51F2">
        <w:rPr>
          <w:rFonts w:ascii="Arial" w:eastAsia="Times New Roman" w:hAnsi="Arial" w:cs="Arial"/>
          <w:color w:val="79313B"/>
          <w:spacing w:val="-15"/>
          <w:kern w:val="36"/>
          <w:sz w:val="36"/>
          <w:szCs w:val="36"/>
          <w:lang w:eastAsia="ru-RU"/>
        </w:rPr>
        <w:t>учебный год</w:t>
      </w:r>
    </w:p>
    <w:p w:rsidR="005E51F2" w:rsidRPr="005E51F2" w:rsidRDefault="005E51F2" w:rsidP="005E51F2">
      <w:pPr>
        <w:shd w:val="clear" w:color="auto" w:fill="ECEFF0"/>
        <w:spacing w:before="100" w:after="100" w:line="240" w:lineRule="auto"/>
        <w:ind w:left="720"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объединение классных руководителей работает над проблемой</w:t>
      </w:r>
      <w:r w:rsidRPr="005E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 нравственное воспитание участников образовательного процесса», опираясь при этом на методическую тему школы.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   </w:t>
      </w:r>
      <w:r w:rsidRPr="005E51F2"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ru-RU"/>
        </w:rPr>
        <w:t>Цель воспитательной деятельности образовательного учреждения: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Повышение профессиональных компетенций классных руководителей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ru-RU"/>
        </w:rPr>
        <w:t>Задачи методического объединения классных руководителей:</w:t>
      </w:r>
    </w:p>
    <w:p w:rsidR="005E51F2" w:rsidRPr="005E51F2" w:rsidRDefault="005E51F2" w:rsidP="005E51F2">
      <w:pPr>
        <w:shd w:val="clear" w:color="auto" w:fill="ECEFF0"/>
        <w:spacing w:before="150" w:after="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Создавать воспитательную среду в школе, обеспечивающую  условия для самоутверждения, самостоятельности, инициативы учащихся.</w:t>
      </w:r>
    </w:p>
    <w:p w:rsidR="005E51F2" w:rsidRPr="005E51F2" w:rsidRDefault="005E51F2" w:rsidP="005E51F2">
      <w:pPr>
        <w:shd w:val="clear" w:color="auto" w:fill="ECEFF0"/>
        <w:spacing w:before="150" w:after="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Создать условия для перехода на ФГОС</w:t>
      </w:r>
    </w:p>
    <w:p w:rsidR="005E51F2" w:rsidRPr="005E51F2" w:rsidRDefault="005E51F2" w:rsidP="005E51F2">
      <w:pPr>
        <w:shd w:val="clear" w:color="auto" w:fill="ECEFF0"/>
        <w:spacing w:before="150" w:after="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3.Совершенствовать и применять современные воспитательные технологии, в </w:t>
      </w:r>
      <w:proofErr w:type="spellStart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технологию проектной деятельности в воспитательной работе, а также активные формы и методы воспитания.</w:t>
      </w:r>
    </w:p>
    <w:p w:rsidR="005E51F2" w:rsidRPr="005E51F2" w:rsidRDefault="005E51F2" w:rsidP="005E51F2">
      <w:pPr>
        <w:shd w:val="clear" w:color="auto" w:fill="ECEFF0"/>
        <w:spacing w:before="150" w:after="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4. Воспитывать культуру поведения, ответственность и активность </w:t>
      </w:r>
      <w:proofErr w:type="gramStart"/>
      <w:r w:rsidRPr="005E51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обучающихся</w:t>
      </w:r>
      <w:proofErr w:type="gramEnd"/>
      <w:r w:rsidRPr="005E51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5E51F2" w:rsidRPr="005E51F2" w:rsidRDefault="005E51F2" w:rsidP="005E51F2">
      <w:pPr>
        <w:shd w:val="clear" w:color="auto" w:fill="ECEFF0"/>
        <w:spacing w:before="150" w:after="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Продолжать повышать теоретический и практический уровень 6. Знакомиться с новыми формами по работе с родителями.</w:t>
      </w:r>
    </w:p>
    <w:p w:rsidR="005E51F2" w:rsidRPr="005E51F2" w:rsidRDefault="005E51F2" w:rsidP="005E51F2">
      <w:pPr>
        <w:shd w:val="clear" w:color="auto" w:fill="ECEFF0"/>
        <w:spacing w:before="150" w:after="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Изучать и обобщать опыт работы классных руководителей.</w:t>
      </w:r>
    </w:p>
    <w:p w:rsidR="005E51F2" w:rsidRPr="005E51F2" w:rsidRDefault="005E51F2" w:rsidP="005E51F2">
      <w:pPr>
        <w:shd w:val="clear" w:color="auto" w:fill="ECEFF0"/>
        <w:spacing w:before="150" w:after="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Повышать педагогическое мастерство классного руководителя, принимая участие в конкурсах.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объединение классных руководителей в 20</w:t>
      </w:r>
      <w:r w:rsidR="00EC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EC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включало </w:t>
      </w:r>
      <w:r w:rsidR="00F3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C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Руководитель объединения </w:t>
      </w:r>
      <w:proofErr w:type="spellStart"/>
      <w:r w:rsidR="00F3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Кибирева</w:t>
      </w:r>
      <w:proofErr w:type="spellEnd"/>
      <w:r w:rsidR="00F3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И.Р.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Среди классных руководителей </w:t>
      </w:r>
      <w:r w:rsidR="00BE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3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имеют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 квалификационную категорию, </w:t>
      </w:r>
      <w:r w:rsidR="00BE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руководителя </w:t>
      </w:r>
      <w:r w:rsidR="00F3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имеют</w:t>
      </w:r>
      <w:r w:rsidR="00EC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категорию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высшим образованием работают </w:t>
      </w:r>
      <w:r w:rsidR="00F3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руководителей, </w:t>
      </w:r>
      <w:r w:rsidR="00EC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3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–среднее специальное.</w:t>
      </w:r>
    </w:p>
    <w:p w:rsidR="005E51F2" w:rsidRPr="005E51F2" w:rsidRDefault="005E51F2" w:rsidP="005E51F2">
      <w:pPr>
        <w:shd w:val="clear" w:color="auto" w:fill="ECEFF0"/>
        <w:spacing w:before="150" w:after="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году ученический коллектив школы состоял из 1</w:t>
      </w:r>
      <w:r w:rsidR="00EC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5E51F2" w:rsidRPr="005E51F2" w:rsidRDefault="005E51F2" w:rsidP="005E51F2">
      <w:pPr>
        <w:shd w:val="clear" w:color="auto" w:fill="ECEFF0"/>
        <w:spacing w:before="30" w:after="3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было проведено 4 заседания.</w:t>
      </w:r>
    </w:p>
    <w:p w:rsidR="005E51F2" w:rsidRPr="005E51F2" w:rsidRDefault="005E51F2" w:rsidP="005E51F2">
      <w:pPr>
        <w:shd w:val="clear" w:color="auto" w:fill="ECEFF0"/>
        <w:spacing w:before="30" w:after="3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5E51F2" w:rsidRPr="005E51F2" w:rsidRDefault="005E51F2" w:rsidP="005E51F2">
      <w:pPr>
        <w:shd w:val="clear" w:color="auto" w:fill="ECEFF0"/>
        <w:spacing w:before="30" w:after="3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Ознакомление с планом воспитательной работы школы и составление плана работы МО классных руководителей на 20</w:t>
      </w:r>
      <w:r w:rsidR="00EC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EC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 Рассмотрение нормативн</w:t>
      </w:r>
      <w:proofErr w:type="gramStart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правовой базы (Конвенция прав ребенка, Закон об образовании, 120 З-н, Устава школы). О ведении документации классными руководителями, выборе тем самообразования по проблемам воспитательной работы. Профилактика правонарушений и беспризорности среди учащихся 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школы, детского суицида. Планирование работы по профилактике наркомании и алкоголизма. Новые формы работы по сплочению классных коллективов и вновь прибывших учащихся. Педагогический такт во взаимоотношении с учащимися. О запрете жестокого обращения и оскорбления с детьми, их родителями.</w:t>
      </w:r>
    </w:p>
    <w:p w:rsidR="005E51F2" w:rsidRPr="005E51F2" w:rsidRDefault="005E51F2" w:rsidP="005E51F2">
      <w:pPr>
        <w:shd w:val="clear" w:color="auto" w:fill="ECEFF0"/>
        <w:spacing w:before="30" w:after="3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2.Значение работы классного руководител</w:t>
      </w:r>
      <w:r w:rsidR="00F3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развития личности ребенка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Взаимодействие классных руководителей и офицеро</w:t>
      </w:r>
      <w:proofErr w:type="gramStart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воспитателей в образовательном процессе. Личностный ресурс педагога. Рефлексивный тренинг "Я воспитатель". Проведение месячника толерантности. Занятия по пожарной безопасности с учащимися.</w:t>
      </w:r>
    </w:p>
    <w:p w:rsidR="005E51F2" w:rsidRPr="005E51F2" w:rsidRDefault="005E51F2" w:rsidP="005E51F2">
      <w:pPr>
        <w:shd w:val="clear" w:color="auto" w:fill="ECEFF0"/>
        <w:spacing w:before="30" w:after="3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Социально-значимая деятельность классного коллектива. Проведение классных мероприятий в рамках направления «Гражданин и патриот».</w:t>
      </w:r>
      <w:proofErr w:type="gramStart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работы молодых классных руководителей. Новые формы и методы работы с родителей.</w:t>
      </w:r>
    </w:p>
    <w:p w:rsidR="004923EB" w:rsidRDefault="005E51F2" w:rsidP="005E51F2">
      <w:pPr>
        <w:shd w:val="clear" w:color="auto" w:fill="ECEFF0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4.Формирование знаний о </w:t>
      </w:r>
      <w:proofErr w:type="spellStart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здоровьесбережении</w:t>
      </w:r>
      <w:proofErr w:type="spellEnd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школьников. Воспитательная работа в рамках ФГОС. </w:t>
      </w:r>
    </w:p>
    <w:p w:rsidR="005E51F2" w:rsidRPr="005E51F2" w:rsidRDefault="004923EB" w:rsidP="005E51F2">
      <w:pPr>
        <w:shd w:val="clear" w:color="auto" w:fill="ECEFF0"/>
        <w:spacing w:after="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1F2"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5.Диагностика и анализ деятельности классных руководителей. Анализ работы МО классных руководителей и постановка задач на следующий год. Отчёт классных руководителей по самообразованию. Планирование летнего отдыха. Летняя занятость.</w:t>
      </w:r>
    </w:p>
    <w:p w:rsidR="005E51F2" w:rsidRPr="005E51F2" w:rsidRDefault="005E51F2" w:rsidP="005E51F2">
      <w:pPr>
        <w:shd w:val="clear" w:color="auto" w:fill="ECEFF0"/>
        <w:spacing w:before="100" w:after="100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 были проведены:</w:t>
      </w:r>
    </w:p>
    <w:p w:rsidR="005E51F2" w:rsidRPr="005E51F2" w:rsidRDefault="005E51F2" w:rsidP="005E51F2">
      <w:pPr>
        <w:shd w:val="clear" w:color="auto" w:fill="ECEFF0"/>
        <w:spacing w:before="100" w:after="100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классных руководителей: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Проверка документации классных руководителей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Помощь в организации работы с родителями.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Ученическое самоуправление в классе.</w:t>
      </w:r>
    </w:p>
    <w:p w:rsidR="005E51F2" w:rsidRPr="005E51F2" w:rsidRDefault="005E51F2" w:rsidP="005E51F2">
      <w:pPr>
        <w:shd w:val="clear" w:color="auto" w:fill="ECEFF0"/>
        <w:spacing w:before="100" w:after="10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года: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Создание банка интересных педагогических идей (мероприятий).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Обзор методической литературы по проблемам организации воспитательной деятельности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Проведение классными руководителями открытых мероприятий.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1F2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Каждый классный руководитель проводит:</w:t>
      </w:r>
    </w:p>
    <w:p w:rsidR="005E51F2" w:rsidRPr="005E51F2" w:rsidRDefault="005E51F2" w:rsidP="005E51F2">
      <w:pPr>
        <w:shd w:val="clear" w:color="auto" w:fill="ECEFF0"/>
        <w:spacing w:before="100" w:after="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Ежедневно: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Работа  с </w:t>
      </w:r>
      <w:proofErr w:type="gramStart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опаздывающими</w:t>
      </w:r>
      <w:proofErr w:type="gramEnd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  выяснение  причин  отсутствия  учащихся.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Организация  питания  учащихся.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Организация  дежурства  по  классу.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Индивидуальная  работа  с  учащимися.</w:t>
      </w:r>
    </w:p>
    <w:p w:rsidR="005E51F2" w:rsidRPr="005E51F2" w:rsidRDefault="005E51F2" w:rsidP="005E51F2">
      <w:pPr>
        <w:shd w:val="clear" w:color="auto" w:fill="ECEFF0"/>
        <w:spacing w:before="100" w:after="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Еженедельно: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Проверка  дневников  учащихся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Проведение  мероприятий  в  классе (по плану).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Работа  с родителями (по  ситуации).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Работа  с учителями-предметниками  (по  ситуации).</w:t>
      </w:r>
    </w:p>
    <w:p w:rsidR="005E51F2" w:rsidRPr="005E51F2" w:rsidRDefault="005E51F2" w:rsidP="005E51F2">
      <w:pPr>
        <w:shd w:val="clear" w:color="auto" w:fill="ECEFF0"/>
        <w:spacing w:before="100" w:after="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Каждый  месяц: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1.Посещение  уроков  в  своем  классе.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Встреча  с родительским  активом.</w:t>
      </w:r>
    </w:p>
    <w:p w:rsidR="005E51F2" w:rsidRPr="005E51F2" w:rsidRDefault="005E51F2" w:rsidP="005E51F2">
      <w:pPr>
        <w:shd w:val="clear" w:color="auto" w:fill="ECEFF0"/>
        <w:spacing w:before="100" w:after="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Один  раз  в  четверть: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1.Оформление  классного  журнала  по  итогам  четверти.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МО  классных  руководителей.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Проведение  родительского  собрания.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Анализ  выполнения  плана  работы  за  четверть, коррекция  плана  воспитательной  работы  на  новую  четверть.</w:t>
      </w:r>
    </w:p>
    <w:p w:rsidR="005E51F2" w:rsidRPr="005E51F2" w:rsidRDefault="005E51F2" w:rsidP="005E51F2">
      <w:pPr>
        <w:shd w:val="clear" w:color="auto" w:fill="ECEFF0"/>
        <w:spacing w:before="100" w:after="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Один  раз  в  год</w:t>
      </w:r>
      <w:proofErr w:type="gramStart"/>
      <w:r w:rsidRPr="005E51F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:</w:t>
      </w:r>
      <w:proofErr w:type="gramEnd"/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Проведение  открытого  мероприятия.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Оформление  личных  дел  учащихся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Анализ  и  составление  плана  работы  класса.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Статистические  данные  класса (</w:t>
      </w:r>
      <w:r w:rsidR="00EC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сентября)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E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прошлом году педагогический коллектив работал над упорядочением воспитательной системы школы, в связи с новой проблемной темой</w:t>
      </w:r>
      <w:r w:rsidRPr="005E5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E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«Повышение качества школьного образования путем использования личностно ориентированных технологий обучения и воспитания учащихся »</w:t>
      </w:r>
    </w:p>
    <w:p w:rsidR="005E51F2" w:rsidRPr="005E51F2" w:rsidRDefault="005E51F2" w:rsidP="005E51F2">
      <w:pPr>
        <w:shd w:val="clear" w:color="auto" w:fill="ECEFF0"/>
        <w:spacing w:before="150" w:after="225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C учетом материальной базы, приоритетных ценностей обучающихся и педагогов, социального заказа, который делают государство, общество, родители. Наблюдения за воспитательным процессом показали, что внеклассная жизнь наших школьников и педагогов насыщена и многообразна. 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В течение прошлого года проводились исследования эффективности воспитательной работы в формах анкетирования, собеседования, интервью с учащимися, родителями, учителями. Результаты позволили не только изучить мнения и пожелания участников воспитательного процесса, наметить пути его совершенствования, но и определить конкретные формы реализации, которые будут указаны в плане воспитательной работы на 20</w:t>
      </w:r>
      <w:r w:rsidR="00EC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BE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 Так в следующем году методическому объединению классных руководителей следует проводить конкретную организационную, 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консультативную, управленческую, контролирующую работу по введению ученического самоуправления</w:t>
      </w:r>
      <w:proofErr w:type="gramStart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работу рабочих органов самоуправления, таких как совет и собрание класса, совет старшеклассников.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Работу школьного методического объединения классных руководителей (ШМО) за прошлый год можно признать удовлетворительной. Классным руководителям оказывалась помощь в совершенствовании форм и методов организации воспитательной работы на заседаниях ШМО и консультациях. На следующий учебный год необходимо: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продолжить работу по воспитательной работе;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классным руководителям больше проводить открытых воспитательных мероприятий;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 апробировать методы диагностики развития классного коллектива и т.д.;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</w:t>
      </w:r>
      <w:proofErr w:type="spellEnd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в своей работе с детьми и их родителями использует многообразные формы: театрализованные праздники, устные журналы, круглые столы, классные часы, диспуты, </w:t>
      </w:r>
      <w:proofErr w:type="spellStart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темы, концерты, торжественные линейки и линейки по текущим делам, встречи с известными людьми и специалистами, конкурсы, выставки, смотры, традиционные праздничные вечера, тематические недели</w:t>
      </w:r>
      <w:proofErr w:type="gramEnd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открытые и обычные рабочие заседания, субботники, спортивные и </w:t>
      </w:r>
      <w:proofErr w:type="spellStart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военноспортивные</w:t>
      </w:r>
      <w:proofErr w:type="spellEnd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различных форм и т.д.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прошедший учебный год наиболее важными достижениями коллектива школы являются следующие: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происходит интеграция учебного и воспитательного процессов в разрешении целей и задач воспитания;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 педагогов и школьников преобладает позитивное настроение;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воспитателями осознана полезность работы по формированию самостоятельности и сплоченности детского коллектива, необходимость исследовательской деятельности по изучению УВ личности, УВ детского коллектива, необходимость совершенствования форм и методов воспитания через повышение мастерства классного руководителя, взаимодействие с офицерами воспитателями;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бережно сохраняются и преумножаются традиции школы;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7.В течение года проводился контроль за воспитательным процессом: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проверка воспитательных планов классных руководителей</w:t>
      </w:r>
      <w:proofErr w:type="gramStart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посещение открытых воспитательных мероприятий;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посещение занятий кружков с целью выявления воспитательного потенциала; проверка дневников поведения класса, журналов инструктажей и дневников учащихся школы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     Основной целью работы этого МО является повышение уровня воспитанности школьников, усвоение учащимися знаний на творческом уровне, их использование в нестандартных условиях, выполнение программ, </w:t>
      </w: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предложенных отделом образования района. </w:t>
      </w:r>
      <w:proofErr w:type="gramStart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данных целей члены МО принимают активное участие во всех школьных мероприятиях: показывают открытые внеклассные часы, изучают методическую литературу по метод проблеме школы, готовят доклады по актуальным проблемам, выступают на педсоветах, </w:t>
      </w:r>
      <w:proofErr w:type="spellStart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педчтениях</w:t>
      </w:r>
      <w:proofErr w:type="spellEnd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работают над пополнением творческих лабораторий, ведут поиск оптимальных средств для реализации целей воспитания школьников, делятся опытом и т.д.</w:t>
      </w:r>
      <w:proofErr w:type="gramEnd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Классные руководители большое внимание в этом учебном году уделяли патриотическому воспитанию и совместной работе с семьями </w:t>
      </w:r>
      <w:proofErr w:type="gramStart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Чаще стали использовать информационные технологии в своей работе. Однако необходимо разрабатывать новые современные формы воспитательной работы, организовать </w:t>
      </w:r>
      <w:proofErr w:type="spellStart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внеклассных мероприятий.</w:t>
      </w:r>
    </w:p>
    <w:p w:rsidR="005E51F2" w:rsidRPr="005E51F2" w:rsidRDefault="005E51F2" w:rsidP="005E51F2">
      <w:pPr>
        <w:shd w:val="clear" w:color="auto" w:fill="ECEFF0"/>
        <w:spacing w:before="100" w:after="10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 заседаниях МО большое внимание уделялось созданию творческой лаборатории по ВР, поиску новых педагогических технологий, организации детского самоуправления в классном коллективе. Все активно на заседаниях МО обсуждают проблемы воспитания в современных условиях. </w:t>
      </w:r>
    </w:p>
    <w:p w:rsidR="005E51F2" w:rsidRPr="005E51F2" w:rsidRDefault="005E51F2" w:rsidP="005E51F2">
      <w:pPr>
        <w:shd w:val="clear" w:color="auto" w:fill="ECEFF0"/>
        <w:spacing w:before="100" w:after="10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Анализ итогов методической работы показывает, что поставленные задачи в основном выполнены. В работе над единой методической проблемой школы использовались такие формы работы, как заседания МО, деловые игры, круглый стол, обсуждение посещенных урочных и внеурочных занятий, практикумы по использованию новых приемов и методов работы, организация книжных выставок по теме самообразования. Эффективными формами работы МО являются обсуждение мероприятий с последующими рекомендациями учителю, практикумы по изучению документов, анализ творческих работ учащихся и деловые игры, совместная подготовка открытых мероприятий.</w:t>
      </w:r>
    </w:p>
    <w:p w:rsidR="005E51F2" w:rsidRPr="005E51F2" w:rsidRDefault="005E51F2" w:rsidP="005E51F2">
      <w:pPr>
        <w:shd w:val="clear" w:color="auto" w:fill="ECEFF0"/>
        <w:spacing w:before="100" w:after="10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Наряду с положительными моментами в методической работе школы есть и недоработки. В будущем году следует:</w:t>
      </w:r>
    </w:p>
    <w:p w:rsidR="005E51F2" w:rsidRPr="005E51F2" w:rsidRDefault="005E51F2" w:rsidP="005E51F2">
      <w:pPr>
        <w:shd w:val="clear" w:color="auto" w:fill="ECEFF0"/>
        <w:spacing w:before="100" w:after="10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Систематизировать </w:t>
      </w:r>
      <w:proofErr w:type="spellStart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часов.</w:t>
      </w:r>
    </w:p>
    <w:p w:rsidR="005E51F2" w:rsidRPr="005E51F2" w:rsidRDefault="005E51F2" w:rsidP="005E51F2">
      <w:pPr>
        <w:shd w:val="clear" w:color="auto" w:fill="ECEFF0"/>
        <w:spacing w:before="100" w:after="10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Внедрить новые информационные технологии в работу каждого классного руководителя</w:t>
      </w:r>
    </w:p>
    <w:p w:rsidR="005E51F2" w:rsidRPr="005E51F2" w:rsidRDefault="005E51F2" w:rsidP="005E51F2">
      <w:pPr>
        <w:shd w:val="clear" w:color="auto" w:fill="ECEFF0"/>
        <w:spacing w:before="100" w:after="10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Контролировать качественное выполнение воспитательных программ классных руководителей.</w:t>
      </w:r>
    </w:p>
    <w:p w:rsidR="005E51F2" w:rsidRPr="005E51F2" w:rsidRDefault="005E51F2" w:rsidP="005E51F2">
      <w:pPr>
        <w:shd w:val="clear" w:color="auto" w:fill="ECEFF0"/>
        <w:spacing w:before="100" w:after="10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Использовать новые формы взаимной педагогической деятельности.</w:t>
      </w:r>
    </w:p>
    <w:p w:rsidR="005E51F2" w:rsidRPr="005E51F2" w:rsidRDefault="005E51F2" w:rsidP="005E51F2">
      <w:pPr>
        <w:shd w:val="clear" w:color="auto" w:fill="ECEFF0"/>
        <w:spacing w:before="100" w:after="10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51F2" w:rsidRPr="005E51F2" w:rsidRDefault="005E51F2" w:rsidP="005E51F2">
      <w:pPr>
        <w:shd w:val="clear" w:color="auto" w:fill="ECEFF0"/>
        <w:spacing w:before="100" w:after="100" w:line="240" w:lineRule="auto"/>
        <w:ind w:firstLine="150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5E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МО классных руководителей                         </w:t>
      </w:r>
      <w:proofErr w:type="spellStart"/>
      <w:r w:rsidR="0071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И.Р.Кибирева</w:t>
      </w:r>
      <w:proofErr w:type="spellEnd"/>
    </w:p>
    <w:p w:rsidR="00690208" w:rsidRDefault="00690208"/>
    <w:sectPr w:rsidR="0069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F2"/>
    <w:rsid w:val="004923EB"/>
    <w:rsid w:val="005E51F2"/>
    <w:rsid w:val="00690208"/>
    <w:rsid w:val="00715B03"/>
    <w:rsid w:val="0081066E"/>
    <w:rsid w:val="00BE5373"/>
    <w:rsid w:val="00BE69BD"/>
    <w:rsid w:val="00EC378D"/>
    <w:rsid w:val="00F3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2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Admin-401</dc:creator>
  <cp:lastModifiedBy>Admin-401</cp:lastModifiedBy>
  <cp:revision>6</cp:revision>
  <dcterms:created xsi:type="dcterms:W3CDTF">2019-09-19T02:15:00Z</dcterms:created>
  <dcterms:modified xsi:type="dcterms:W3CDTF">2022-06-06T00:43:00Z</dcterms:modified>
</cp:coreProperties>
</file>