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52" w:rsidRPr="00761C52" w:rsidRDefault="00761C52" w:rsidP="00761C52">
      <w:pPr>
        <w:spacing w:after="0" w:line="663" w:lineRule="atLeast"/>
        <w:outlineLvl w:val="1"/>
        <w:rPr>
          <w:rFonts w:ascii="Times New Roman" w:eastAsia="Times New Roman" w:hAnsi="Times New Roman" w:cs="Times New Roman"/>
          <w:color w:val="444444"/>
          <w:sz w:val="60"/>
          <w:szCs w:val="60"/>
          <w:lang w:eastAsia="ru-RU"/>
        </w:rPr>
      </w:pPr>
      <w:r w:rsidRPr="00761C52">
        <w:rPr>
          <w:rFonts w:ascii="Times New Roman" w:eastAsia="Times New Roman" w:hAnsi="Times New Roman" w:cs="Times New Roman"/>
          <w:color w:val="444444"/>
          <w:sz w:val="60"/>
          <w:szCs w:val="60"/>
          <w:lang w:eastAsia="ru-RU"/>
        </w:rPr>
        <w:t>Нормативные документы в сфере образования учащихся с ограниченными возможностями здоровья</w:t>
      </w:r>
    </w:p>
    <w:p w:rsidR="00761C52" w:rsidRPr="00761C52" w:rsidRDefault="00761C52" w:rsidP="00761C52">
      <w:pPr>
        <w:numPr>
          <w:ilvl w:val="0"/>
          <w:numId w:val="1"/>
        </w:numPr>
        <w:shd w:val="clear" w:color="auto" w:fill="F7FAFE"/>
        <w:spacing w:after="0" w:line="240" w:lineRule="auto"/>
        <w:ind w:left="0"/>
        <w:jc w:val="center"/>
        <w:rPr>
          <w:rFonts w:ascii="Arial" w:eastAsia="Times New Roman" w:hAnsi="Arial" w:cs="Arial"/>
          <w:color w:val="444444"/>
          <w:sz w:val="20"/>
          <w:szCs w:val="20"/>
          <w:lang w:eastAsia="ru-RU"/>
        </w:rPr>
      </w:pPr>
      <w:hyperlink r:id="rId5" w:history="1">
        <w:r w:rsidRPr="00761C52">
          <w:rPr>
            <w:rFonts w:ascii="Arial" w:eastAsia="Times New Roman" w:hAnsi="Arial" w:cs="Arial"/>
            <w:color w:val="004065"/>
            <w:sz w:val="20"/>
            <w:lang w:eastAsia="ru-RU"/>
          </w:rPr>
          <w:t>Печать</w:t>
        </w:r>
      </w:hyperlink>
    </w:p>
    <w:tbl>
      <w:tblPr>
        <w:tblW w:w="0" w:type="auto"/>
        <w:jc w:val="center"/>
        <w:tblCellMar>
          <w:top w:w="30" w:type="dxa"/>
          <w:left w:w="30" w:type="dxa"/>
          <w:bottom w:w="30" w:type="dxa"/>
          <w:right w:w="30" w:type="dxa"/>
        </w:tblCellMar>
        <w:tblLook w:val="04A0"/>
      </w:tblPr>
      <w:tblGrid>
        <w:gridCol w:w="494"/>
        <w:gridCol w:w="4059"/>
        <w:gridCol w:w="1288"/>
        <w:gridCol w:w="1573"/>
        <w:gridCol w:w="7216"/>
      </w:tblGrid>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b/>
                <w:bCs/>
                <w:sz w:val="24"/>
                <w:szCs w:val="24"/>
                <w:lang w:eastAsia="ru-RU"/>
              </w:rPr>
              <w:t>№</w:t>
            </w:r>
          </w:p>
        </w:tc>
        <w:tc>
          <w:tcPr>
            <w:tcW w:w="40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b/>
                <w:bCs/>
                <w:sz w:val="24"/>
                <w:szCs w:val="24"/>
                <w:lang w:eastAsia="ru-RU"/>
              </w:rPr>
              <w:t>Наименование</w:t>
            </w:r>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b/>
                <w:bCs/>
                <w:sz w:val="24"/>
                <w:szCs w:val="24"/>
                <w:lang w:eastAsia="ru-RU"/>
              </w:rPr>
              <w:t>Дата</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b/>
                <w:bCs/>
                <w:sz w:val="24"/>
                <w:szCs w:val="24"/>
                <w:lang w:eastAsia="ru-RU"/>
              </w:rPr>
              <w:t>Номер</w:t>
            </w:r>
          </w:p>
        </w:tc>
        <w:tc>
          <w:tcPr>
            <w:tcW w:w="730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b/>
                <w:bCs/>
                <w:sz w:val="24"/>
                <w:szCs w:val="24"/>
                <w:lang w:eastAsia="ru-RU"/>
              </w:rPr>
              <w:t>Обзор</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6" w:history="1">
              <w:r w:rsidRPr="00761C52">
                <w:rPr>
                  <w:rFonts w:ascii="Times New Roman" w:eastAsia="Times New Roman" w:hAnsi="Times New Roman" w:cs="Times New Roman"/>
                  <w:color w:val="004065"/>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28.09.2020</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28</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Санитарные правила вводятся в действие с 1 января 2021 года и действуют до 1 января 2027 года.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Признан утратившим силу ряд актов, в том числе </w:t>
            </w:r>
            <w:proofErr w:type="spellStart"/>
            <w:r w:rsidRPr="00761C52">
              <w:rPr>
                <w:rFonts w:ascii="Times New Roman" w:eastAsia="Times New Roman" w:hAnsi="Times New Roman" w:cs="Times New Roman"/>
                <w:sz w:val="24"/>
                <w:szCs w:val="24"/>
                <w:lang w:eastAsia="ru-RU"/>
              </w:rPr>
              <w:t>СанПиН</w:t>
            </w:r>
            <w:proofErr w:type="spellEnd"/>
            <w:r w:rsidRPr="00761C52">
              <w:rPr>
                <w:rFonts w:ascii="Times New Roman" w:eastAsia="Times New Roman" w:hAnsi="Times New Roman" w:cs="Times New Roman"/>
                <w:sz w:val="24"/>
                <w:szCs w:val="24"/>
                <w:lang w:eastAsia="ru-RU"/>
              </w:rPr>
              <w:t xml:space="preserve"> от 10.07.2015 года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proofErr w:type="spellStart"/>
            <w:r w:rsidRPr="00761C52">
              <w:rPr>
                <w:rFonts w:ascii="Times New Roman" w:eastAsia="Times New Roman" w:hAnsi="Times New Roman" w:cs="Times New Roman"/>
                <w:sz w:val="24"/>
                <w:szCs w:val="24"/>
                <w:lang w:eastAsia="ru-RU"/>
              </w:rPr>
              <w:t>общеобразвательным</w:t>
            </w:r>
            <w:proofErr w:type="spellEnd"/>
            <w:r w:rsidRPr="00761C52">
              <w:rPr>
                <w:rFonts w:ascii="Times New Roman" w:eastAsia="Times New Roman" w:hAnsi="Times New Roman" w:cs="Times New Roman"/>
                <w:sz w:val="24"/>
                <w:szCs w:val="24"/>
                <w:lang w:eastAsia="ru-RU"/>
              </w:rPr>
              <w:t xml:space="preserve"> программам для </w:t>
            </w:r>
            <w:proofErr w:type="spellStart"/>
            <w:r w:rsidRPr="00761C52">
              <w:rPr>
                <w:rFonts w:ascii="Times New Roman" w:eastAsia="Times New Roman" w:hAnsi="Times New Roman" w:cs="Times New Roman"/>
                <w:sz w:val="24"/>
                <w:szCs w:val="24"/>
                <w:lang w:eastAsia="ru-RU"/>
              </w:rPr>
              <w:t>обучающихсяя</w:t>
            </w:r>
            <w:proofErr w:type="spellEnd"/>
            <w:r w:rsidRPr="00761C52">
              <w:rPr>
                <w:rFonts w:ascii="Times New Roman" w:eastAsia="Times New Roman" w:hAnsi="Times New Roman" w:cs="Times New Roman"/>
                <w:sz w:val="24"/>
                <w:szCs w:val="24"/>
                <w:lang w:eastAsia="ru-RU"/>
              </w:rPr>
              <w:t xml:space="preserve"> с ограниченными возможностями здоровья».</w:t>
            </w:r>
          </w:p>
        </w:tc>
      </w:tr>
      <w:tr w:rsidR="00761C52" w:rsidRPr="00761C52" w:rsidTr="00761C52">
        <w:trPr>
          <w:jc w:val="center"/>
        </w:trPr>
        <w:tc>
          <w:tcPr>
            <w:tcW w:w="4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7"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31.07.2020</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373</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 2021 года устанавливается новый Порядок организации и осуществления образовательной деятельности по образовательным программам дошкольного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Образовательная деятельность в организации осуществляется в группах. Группы могут иметь </w:t>
            </w:r>
            <w:proofErr w:type="spellStart"/>
            <w:r w:rsidRPr="00761C52">
              <w:rPr>
                <w:rFonts w:ascii="Times New Roman" w:eastAsia="Times New Roman" w:hAnsi="Times New Roman" w:cs="Times New Roman"/>
                <w:sz w:val="24"/>
                <w:szCs w:val="24"/>
                <w:lang w:eastAsia="ru-RU"/>
              </w:rPr>
              <w:t>общеразвивающую</w:t>
            </w:r>
            <w:proofErr w:type="spellEnd"/>
            <w:r w:rsidRPr="00761C52">
              <w:rPr>
                <w:rFonts w:ascii="Times New Roman" w:eastAsia="Times New Roman" w:hAnsi="Times New Roman" w:cs="Times New Roman"/>
                <w:sz w:val="24"/>
                <w:szCs w:val="24"/>
                <w:lang w:eastAsia="ru-RU"/>
              </w:rPr>
              <w:t>, компенсирующую (для детей с ОВЗ), оздоровительную, комбинированную (</w:t>
            </w:r>
            <w:proofErr w:type="spellStart"/>
            <w:r w:rsidRPr="00761C52">
              <w:rPr>
                <w:rFonts w:ascii="Times New Roman" w:eastAsia="Times New Roman" w:hAnsi="Times New Roman" w:cs="Times New Roman"/>
                <w:sz w:val="24"/>
                <w:szCs w:val="24"/>
                <w:lang w:eastAsia="ru-RU"/>
              </w:rPr>
              <w:t>инклюзивноое</w:t>
            </w:r>
            <w:proofErr w:type="spellEnd"/>
            <w:r w:rsidRPr="00761C52">
              <w:rPr>
                <w:rFonts w:ascii="Times New Roman" w:eastAsia="Times New Roman" w:hAnsi="Times New Roman" w:cs="Times New Roman"/>
                <w:sz w:val="24"/>
                <w:szCs w:val="24"/>
                <w:lang w:eastAsia="ru-RU"/>
              </w:rPr>
              <w:t xml:space="preserve"> обучение детей с ОВЗ) направленность. </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Приведены особенности организации образовательной деятельности для детей с ограниченными возможностями здоровья.</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3.</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8"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09.11.2015</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1309</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Принимаются меры по обеспечению беспрепятственного передвижения по объектам, по сопровождению, по надлежащему размещению носителей информации.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4.</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9"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14.10.2013</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1145</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Бланки свидетель</w:t>
            </w:r>
            <w:proofErr w:type="gramStart"/>
            <w:r w:rsidRPr="00761C52">
              <w:rPr>
                <w:rFonts w:ascii="Times New Roman" w:eastAsia="Times New Roman" w:hAnsi="Times New Roman" w:cs="Times New Roman"/>
                <w:sz w:val="24"/>
                <w:szCs w:val="24"/>
                <w:lang w:eastAsia="ru-RU"/>
              </w:rPr>
              <w:t>ств хр</w:t>
            </w:r>
            <w:proofErr w:type="gramEnd"/>
            <w:r w:rsidRPr="00761C52">
              <w:rPr>
                <w:rFonts w:ascii="Times New Roman" w:eastAsia="Times New Roman" w:hAnsi="Times New Roman" w:cs="Times New Roman"/>
                <w:sz w:val="24"/>
                <w:szCs w:val="24"/>
                <w:lang w:eastAsia="ru-RU"/>
              </w:rPr>
              <w:t xml:space="preserve">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w:t>
            </w:r>
            <w:r w:rsidRPr="00761C52">
              <w:rPr>
                <w:rFonts w:ascii="Times New Roman" w:eastAsia="Times New Roman" w:hAnsi="Times New Roman" w:cs="Times New Roman"/>
                <w:sz w:val="24"/>
                <w:szCs w:val="24"/>
                <w:lang w:eastAsia="ru-RU"/>
              </w:rPr>
              <w:lastRenderedPageBreak/>
              <w:t>составленный с ошибками или имеющий иные дефекты, внесенные при заполнении, подлежит замене. </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Приведён образец свидетельства об обучении.</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5.</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0"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31.12.2015</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1578</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Скорректирован</w:t>
            </w:r>
            <w:proofErr w:type="gramEnd"/>
            <w:r w:rsidRPr="00761C52">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761C52">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w:t>
            </w:r>
            <w:proofErr w:type="spellStart"/>
            <w:r w:rsidRPr="00761C52">
              <w:rPr>
                <w:rFonts w:ascii="Times New Roman" w:eastAsia="Times New Roman" w:hAnsi="Times New Roman" w:cs="Times New Roman"/>
                <w:sz w:val="24"/>
                <w:szCs w:val="24"/>
                <w:lang w:eastAsia="ru-RU"/>
              </w:rPr>
              <w:t>аутистического</w:t>
            </w:r>
            <w:proofErr w:type="spellEnd"/>
            <w:r w:rsidRPr="00761C52">
              <w:rPr>
                <w:rFonts w:ascii="Times New Roman" w:eastAsia="Times New Roman" w:hAnsi="Times New Roman" w:cs="Times New Roman"/>
                <w:sz w:val="24"/>
                <w:szCs w:val="24"/>
                <w:lang w:eastAsia="ru-RU"/>
              </w:rPr>
              <w:t xml:space="preserve"> спектра.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761C52" w:rsidRPr="00761C52" w:rsidTr="00761C52">
        <w:trPr>
          <w:jc w:val="center"/>
        </w:trPr>
        <w:tc>
          <w:tcPr>
            <w:tcW w:w="4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6.</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1"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31.12.2015 № 1577 «О внесении </w:t>
              </w:r>
              <w:r w:rsidRPr="00761C52">
                <w:rPr>
                  <w:rFonts w:ascii="Times New Roman" w:eastAsia="Times New Roman" w:hAnsi="Times New Roman" w:cs="Times New Roman"/>
                  <w:color w:val="004065"/>
                  <w:sz w:val="24"/>
                  <w:szCs w:val="24"/>
                  <w:lang w:eastAsia="ru-RU"/>
                </w:rPr>
                <w:lastRenderedPageBreak/>
                <w:t>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31.12.2015</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1577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w:t>
            </w:r>
            <w:r w:rsidRPr="00761C52">
              <w:rPr>
                <w:rFonts w:ascii="Times New Roman" w:eastAsia="Times New Roman" w:hAnsi="Times New Roman" w:cs="Times New Roman"/>
                <w:sz w:val="24"/>
                <w:szCs w:val="24"/>
                <w:lang w:eastAsia="ru-RU"/>
              </w:rPr>
              <w:lastRenderedPageBreak/>
              <w:t xml:space="preserve">отражать личностные и </w:t>
            </w:r>
            <w:proofErr w:type="spellStart"/>
            <w:r w:rsidRPr="00761C52">
              <w:rPr>
                <w:rFonts w:ascii="Times New Roman" w:eastAsia="Times New Roman" w:hAnsi="Times New Roman" w:cs="Times New Roman"/>
                <w:sz w:val="24"/>
                <w:szCs w:val="24"/>
                <w:lang w:eastAsia="ru-RU"/>
              </w:rPr>
              <w:t>метапредметные</w:t>
            </w:r>
            <w:proofErr w:type="spellEnd"/>
            <w:r w:rsidRPr="00761C52">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w:t>
            </w:r>
            <w:proofErr w:type="spellStart"/>
            <w:r w:rsidRPr="00761C52">
              <w:rPr>
                <w:rFonts w:ascii="Times New Roman" w:eastAsia="Times New Roman" w:hAnsi="Times New Roman" w:cs="Times New Roman"/>
                <w:sz w:val="24"/>
                <w:szCs w:val="24"/>
                <w:lang w:eastAsia="ru-RU"/>
              </w:rPr>
              <w:t>аутистического</w:t>
            </w:r>
            <w:proofErr w:type="spellEnd"/>
            <w:r w:rsidRPr="00761C52">
              <w:rPr>
                <w:rFonts w:ascii="Times New Roman" w:eastAsia="Times New Roman" w:hAnsi="Times New Roman" w:cs="Times New Roman"/>
                <w:sz w:val="24"/>
                <w:szCs w:val="24"/>
                <w:lang w:eastAsia="ru-RU"/>
              </w:rPr>
              <w:t xml:space="preserve"> спектра).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Прописано освоение альтернативных средств коммуникации лицами с ограниченными </w:t>
            </w:r>
            <w:proofErr w:type="spellStart"/>
            <w:r w:rsidRPr="00761C52">
              <w:rPr>
                <w:rFonts w:ascii="Times New Roman" w:eastAsia="Times New Roman" w:hAnsi="Times New Roman" w:cs="Times New Roman"/>
                <w:sz w:val="24"/>
                <w:szCs w:val="24"/>
                <w:lang w:eastAsia="ru-RU"/>
              </w:rPr>
              <w:t>возможностями</w:t>
            </w:r>
            <w:proofErr w:type="gramStart"/>
            <w:r w:rsidRPr="00761C52">
              <w:rPr>
                <w:rFonts w:ascii="Times New Roman" w:eastAsia="Times New Roman" w:hAnsi="Times New Roman" w:cs="Times New Roman"/>
                <w:sz w:val="24"/>
                <w:szCs w:val="24"/>
                <w:lang w:eastAsia="ru-RU"/>
              </w:rPr>
              <w:t>.В</w:t>
            </w:r>
            <w:proofErr w:type="spellEnd"/>
            <w:proofErr w:type="gramEnd"/>
            <w:r w:rsidRPr="00761C52">
              <w:rPr>
                <w:rFonts w:ascii="Times New Roman" w:eastAsia="Times New Roman" w:hAnsi="Times New Roman" w:cs="Times New Roman"/>
                <w:sz w:val="24"/>
                <w:szCs w:val="24"/>
                <w:lang w:eastAsia="ru-RU"/>
              </w:rPr>
              <w:t xml:space="preserve"> стандарт введены предметные области «Родной язык и родная литература» и «Иностранный язык. Второй иностранный язык». Предметная область «</w:t>
            </w:r>
            <w:proofErr w:type="spellStart"/>
            <w:proofErr w:type="gramStart"/>
            <w:r w:rsidRPr="00761C52">
              <w:rPr>
                <w:rFonts w:ascii="Times New Roman" w:eastAsia="Times New Roman" w:hAnsi="Times New Roman" w:cs="Times New Roman"/>
                <w:sz w:val="24"/>
                <w:szCs w:val="24"/>
                <w:lang w:eastAsia="ru-RU"/>
              </w:rPr>
              <w:t>Естественно-научные</w:t>
            </w:r>
            <w:proofErr w:type="spellEnd"/>
            <w:proofErr w:type="gramEnd"/>
            <w:r w:rsidRPr="00761C52">
              <w:rPr>
                <w:rFonts w:ascii="Times New Roman" w:eastAsia="Times New Roman" w:hAnsi="Times New Roman" w:cs="Times New Roman"/>
                <w:sz w:val="24"/>
                <w:szCs w:val="24"/>
                <w:lang w:eastAsia="ru-RU"/>
              </w:rPr>
              <w:t xml:space="preserve"> предметы» заменена на область «Математика и информатика».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7.</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2"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31.12.2015</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1576</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w:t>
            </w:r>
            <w:r w:rsidRPr="00761C52">
              <w:rPr>
                <w:rFonts w:ascii="Times New Roman" w:eastAsia="Times New Roman" w:hAnsi="Times New Roman" w:cs="Times New Roman"/>
                <w:sz w:val="24"/>
                <w:szCs w:val="24"/>
                <w:lang w:eastAsia="ru-RU"/>
              </w:rPr>
              <w:lastRenderedPageBreak/>
              <w:t>чтение; родной язык и литературное чтение на родном языке; иностранный язык.</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w:t>
            </w:r>
          </w:p>
        </w:tc>
      </w:tr>
      <w:tr w:rsidR="00761C52" w:rsidRPr="00761C52" w:rsidTr="00761C52">
        <w:trPr>
          <w:jc w:val="center"/>
        </w:trPr>
        <w:tc>
          <w:tcPr>
            <w:tcW w:w="4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8.</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3"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11.03.2016 № ВК-452/07 «О введении ФГОС ОВЗ»</w:t>
              </w:r>
            </w:hyperlink>
          </w:p>
        </w:tc>
        <w:tc>
          <w:tcPr>
            <w:tcW w:w="1290"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11.03.2016</w:t>
            </w:r>
          </w:p>
        </w:tc>
        <w:tc>
          <w:tcPr>
            <w:tcW w:w="142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ВК-452/07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 xml:space="preserve">Обозначены основные ступени введения стандартов: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w:t>
            </w:r>
            <w:r w:rsidRPr="00761C52">
              <w:rPr>
                <w:rFonts w:ascii="Times New Roman" w:eastAsia="Times New Roman" w:hAnsi="Times New Roman" w:cs="Times New Roman"/>
                <w:sz w:val="24"/>
                <w:szCs w:val="24"/>
                <w:lang w:eastAsia="ru-RU"/>
              </w:rPr>
              <w:lastRenderedPageBreak/>
              <w:t>обучения детей.</w:t>
            </w:r>
            <w:proofErr w:type="gramEnd"/>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9.</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4"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10.02.2015</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ВК-268/07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10.</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Письмо </w:t>
            </w:r>
            <w:proofErr w:type="spellStart"/>
            <w:r w:rsidRPr="00761C52">
              <w:rPr>
                <w:rFonts w:ascii="Times New Roman" w:eastAsia="Times New Roman" w:hAnsi="Times New Roman" w:cs="Times New Roman"/>
                <w:sz w:val="24"/>
                <w:szCs w:val="24"/>
                <w:lang w:eastAsia="ru-RU"/>
              </w:rPr>
              <w:t>Минобрнауки</w:t>
            </w:r>
            <w:proofErr w:type="spellEnd"/>
            <w:r w:rsidRPr="00761C52">
              <w:rPr>
                <w:rFonts w:ascii="Times New Roman" w:eastAsia="Times New Roman" w:hAnsi="Times New Roman" w:cs="Times New Roman"/>
                <w:sz w:val="24"/>
                <w:szCs w:val="24"/>
                <w:lang w:eastAsia="ru-RU"/>
              </w:rPr>
              <w:t xml:space="preserve"> России от 19.02.2016 № 07-719 «О подготовке к введению ФГОС ОВЗ»</w:t>
            </w:r>
          </w:p>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5" w:history="1">
              <w:r w:rsidRPr="00761C52">
                <w:rPr>
                  <w:rFonts w:ascii="Times New Roman" w:eastAsia="Times New Roman" w:hAnsi="Times New Roman" w:cs="Times New Roman"/>
                  <w:color w:val="004065"/>
                  <w:sz w:val="24"/>
                  <w:szCs w:val="24"/>
                  <w:lang w:eastAsia="ru-RU"/>
                </w:rPr>
                <w:t>Часть 1 документа PDF </w:t>
              </w:r>
            </w:hyperlink>
          </w:p>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6" w:history="1">
              <w:r w:rsidRPr="00761C52">
                <w:rPr>
                  <w:rFonts w:ascii="Times New Roman" w:eastAsia="Times New Roman" w:hAnsi="Times New Roman" w:cs="Times New Roman"/>
                  <w:color w:val="004065"/>
                  <w:sz w:val="24"/>
                  <w:szCs w:val="24"/>
                  <w:lang w:eastAsia="ru-RU"/>
                </w:rPr>
                <w:t>Часть 2 документа PDF</w:t>
              </w:r>
            </w:hyperlink>
          </w:p>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7" w:history="1">
              <w:r w:rsidRPr="00761C52">
                <w:rPr>
                  <w:rFonts w:ascii="Times New Roman" w:eastAsia="Times New Roman" w:hAnsi="Times New Roman" w:cs="Times New Roman"/>
                  <w:color w:val="004065"/>
                  <w:sz w:val="24"/>
                  <w:szCs w:val="24"/>
                  <w:lang w:eastAsia="ru-RU"/>
                </w:rPr>
                <w:t>Часть 3 документа PDF</w:t>
              </w:r>
            </w:hyperlink>
          </w:p>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8" w:history="1">
              <w:r w:rsidRPr="00761C52">
                <w:rPr>
                  <w:rFonts w:ascii="Times New Roman" w:eastAsia="Times New Roman" w:hAnsi="Times New Roman" w:cs="Times New Roman"/>
                  <w:color w:val="004065"/>
                  <w:sz w:val="24"/>
                  <w:szCs w:val="24"/>
                  <w:lang w:eastAsia="ru-RU"/>
                </w:rPr>
                <w:t>Часть 4 документа PDF</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19.02.2016</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07-719</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Составлены методические материалы по специальной адаптации содержания образования в рамках реализации стандартов образования слепых и слабовидящих детей.</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Предусмотрено перераспределение содержания учебного материала по предметам «Изобразительное искусство и </w:t>
            </w:r>
            <w:proofErr w:type="spellStart"/>
            <w:r w:rsidRPr="00761C52">
              <w:rPr>
                <w:rFonts w:ascii="Times New Roman" w:eastAsia="Times New Roman" w:hAnsi="Times New Roman" w:cs="Times New Roman"/>
                <w:sz w:val="24"/>
                <w:szCs w:val="24"/>
                <w:lang w:eastAsia="ru-RU"/>
              </w:rPr>
              <w:t>тифлографика</w:t>
            </w:r>
            <w:proofErr w:type="spellEnd"/>
            <w:r w:rsidRPr="00761C52">
              <w:rPr>
                <w:rFonts w:ascii="Times New Roman" w:eastAsia="Times New Roman" w:hAnsi="Times New Roman" w:cs="Times New Roman"/>
                <w:sz w:val="24"/>
                <w:szCs w:val="24"/>
                <w:lang w:eastAsia="ru-RU"/>
              </w:rPr>
              <w:t>», «Литературное чтение», «Математика», «Окружающий мир (человек, природа, общество)», «Русский язык».</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11.</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19"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Pr="00761C52">
              <w:rPr>
                <w:rFonts w:ascii="Times New Roman" w:eastAsia="Times New Roman" w:hAnsi="Times New Roman" w:cs="Times New Roman"/>
                <w:sz w:val="24"/>
                <w:szCs w:val="24"/>
                <w:lang w:eastAsia="ru-RU"/>
              </w:rPr>
              <w:t>»</w:t>
            </w:r>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20.08.2014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ВК-1748/07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Лица с ограниченными возможностями здоровья и инвалидностью вправе получать образование в соответствующих организациях, которые разрабатывают адаптированные образовательные программы. Основой служат примерные основные образовательные программы. Программы реализуются в соответствии с требованиями федеральных стандартов.</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Адаптированные программы являются предметом </w:t>
            </w:r>
            <w:proofErr w:type="spellStart"/>
            <w:r w:rsidRPr="00761C52">
              <w:rPr>
                <w:rFonts w:ascii="Times New Roman" w:eastAsia="Times New Roman" w:hAnsi="Times New Roman" w:cs="Times New Roman"/>
                <w:sz w:val="24"/>
                <w:szCs w:val="24"/>
                <w:lang w:eastAsia="ru-RU"/>
              </w:rPr>
              <w:t>госаккредитации</w:t>
            </w:r>
            <w:proofErr w:type="spellEnd"/>
            <w:r w:rsidRPr="00761C52">
              <w:rPr>
                <w:rFonts w:ascii="Times New Roman" w:eastAsia="Times New Roman" w:hAnsi="Times New Roman" w:cs="Times New Roman"/>
                <w:sz w:val="24"/>
                <w:szCs w:val="24"/>
                <w:lang w:eastAsia="ru-RU"/>
              </w:rPr>
              <w:t>.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w:t>
            </w:r>
            <w:proofErr w:type="gramStart"/>
            <w:r w:rsidRPr="00761C52">
              <w:rPr>
                <w:rFonts w:ascii="Times New Roman" w:eastAsia="Times New Roman" w:hAnsi="Times New Roman" w:cs="Times New Roman"/>
                <w:sz w:val="24"/>
                <w:szCs w:val="24"/>
                <w:lang w:eastAsia="ru-RU"/>
              </w:rPr>
              <w:t>обучение</w:t>
            </w:r>
            <w:proofErr w:type="gramEnd"/>
            <w:r w:rsidRPr="00761C52">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w:t>
            </w:r>
            <w:proofErr w:type="spellStart"/>
            <w:r w:rsidRPr="00761C52">
              <w:rPr>
                <w:rFonts w:ascii="Times New Roman" w:eastAsia="Times New Roman" w:hAnsi="Times New Roman" w:cs="Times New Roman"/>
                <w:sz w:val="24"/>
                <w:szCs w:val="24"/>
                <w:lang w:eastAsia="ru-RU"/>
              </w:rPr>
              <w:t>психолого-медико-педагогической</w:t>
            </w:r>
            <w:proofErr w:type="spellEnd"/>
            <w:r w:rsidRPr="00761C52">
              <w:rPr>
                <w:rFonts w:ascii="Times New Roman" w:eastAsia="Times New Roman" w:hAnsi="Times New Roman" w:cs="Times New Roman"/>
                <w:sz w:val="24"/>
                <w:szCs w:val="24"/>
                <w:lang w:eastAsia="ru-RU"/>
              </w:rPr>
              <w:t xml:space="preserve"> комиссии.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Лицам с различными формами умственной отсталости, не имеющим </w:t>
            </w:r>
            <w:r w:rsidRPr="00761C52">
              <w:rPr>
                <w:rFonts w:ascii="Times New Roman" w:eastAsia="Times New Roman" w:hAnsi="Times New Roman" w:cs="Times New Roman"/>
                <w:sz w:val="24"/>
                <w:szCs w:val="24"/>
                <w:lang w:eastAsia="ru-RU"/>
              </w:rPr>
              <w:lastRenderedPageBreak/>
              <w:t xml:space="preserve">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761C52">
              <w:rPr>
                <w:rFonts w:ascii="Times New Roman" w:eastAsia="Times New Roman" w:hAnsi="Times New Roman" w:cs="Times New Roman"/>
                <w:sz w:val="24"/>
                <w:szCs w:val="24"/>
                <w:lang w:eastAsia="ru-RU"/>
              </w:rPr>
              <w:t>профподготовку</w:t>
            </w:r>
            <w:proofErr w:type="spellEnd"/>
            <w:r w:rsidRPr="00761C52">
              <w:rPr>
                <w:rFonts w:ascii="Times New Roman" w:eastAsia="Times New Roman" w:hAnsi="Times New Roman" w:cs="Times New Roman"/>
                <w:sz w:val="24"/>
                <w:szCs w:val="24"/>
                <w:lang w:eastAsia="ru-RU"/>
              </w:rPr>
              <w:t xml:space="preserve"> по специальностям, рекомендованным для лиц с нарушением интеллекта.</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12.</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0"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26.05.2014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ВК-1048/07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spellStart"/>
            <w:proofErr w:type="gramStart"/>
            <w:r w:rsidRPr="00761C52">
              <w:rPr>
                <w:rFonts w:ascii="Times New Roman" w:eastAsia="Times New Roman" w:hAnsi="Times New Roman" w:cs="Times New Roman"/>
                <w:sz w:val="24"/>
                <w:szCs w:val="24"/>
                <w:lang w:eastAsia="ru-RU"/>
              </w:rPr>
              <w:t>детей-интернатах</w:t>
            </w:r>
            <w:proofErr w:type="spellEnd"/>
            <w:proofErr w:type="gramEnd"/>
            <w:r w:rsidRPr="00761C52">
              <w:rPr>
                <w:rFonts w:ascii="Times New Roman" w:eastAsia="Times New Roman" w:hAnsi="Times New Roman" w:cs="Times New Roman"/>
                <w:sz w:val="24"/>
                <w:szCs w:val="24"/>
                <w:lang w:eastAsia="ru-RU"/>
              </w:rPr>
              <w:t xml:space="preserve"> для детей с физическими недостатками.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Консультативную помощь ДДИ оказывают ПМПК и ОО, </w:t>
            </w:r>
            <w:proofErr w:type="gramStart"/>
            <w:r w:rsidRPr="00761C52">
              <w:rPr>
                <w:rFonts w:ascii="Times New Roman" w:eastAsia="Times New Roman" w:hAnsi="Times New Roman" w:cs="Times New Roman"/>
                <w:sz w:val="24"/>
                <w:szCs w:val="24"/>
                <w:lang w:eastAsia="ru-RU"/>
              </w:rPr>
              <w:t>осуществляющие</w:t>
            </w:r>
            <w:proofErr w:type="gramEnd"/>
            <w:r w:rsidRPr="00761C52">
              <w:rPr>
                <w:rFonts w:ascii="Times New Roman" w:eastAsia="Times New Roman" w:hAnsi="Times New Roman" w:cs="Times New Roman"/>
                <w:sz w:val="24"/>
                <w:szCs w:val="24"/>
                <w:lang w:eastAsia="ru-RU"/>
              </w:rPr>
              <w:t xml:space="preserve"> обучение по АООП. </w:t>
            </w:r>
            <w:proofErr w:type="gramStart"/>
            <w:r w:rsidRPr="00761C52">
              <w:rPr>
                <w:rFonts w:ascii="Times New Roman" w:eastAsia="Times New Roman" w:hAnsi="Times New Roman" w:cs="Times New Roman"/>
                <w:sz w:val="24"/>
                <w:szCs w:val="24"/>
                <w:lang w:eastAsia="ru-RU"/>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761C52">
              <w:rPr>
                <w:rFonts w:ascii="Times New Roman" w:eastAsia="Times New Roman" w:hAnsi="Times New Roman" w:cs="Times New Roman"/>
                <w:sz w:val="24"/>
                <w:szCs w:val="24"/>
                <w:lang w:eastAsia="ru-RU"/>
              </w:rPr>
              <w:t xml:space="preserve"> образования воспитанников ДДИ.</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13.</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1"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761C52">
                <w:rPr>
                  <w:rFonts w:ascii="Times New Roman" w:eastAsia="Times New Roman" w:hAnsi="Times New Roman" w:cs="Times New Roman"/>
                  <w:color w:val="004065"/>
                  <w:sz w:val="24"/>
                  <w:szCs w:val="24"/>
                  <w:lang w:eastAsia="ru-RU"/>
                </w:rPr>
                <w:t>обучающихся</w:t>
              </w:r>
              <w:proofErr w:type="gramEnd"/>
              <w:r w:rsidRPr="00761C52">
                <w:rPr>
                  <w:rFonts w:ascii="Times New Roman" w:eastAsia="Times New Roman" w:hAnsi="Times New Roman" w:cs="Times New Roman"/>
                  <w:color w:val="004065"/>
                  <w:sz w:val="24"/>
                  <w:szCs w:val="24"/>
                  <w:lang w:eastAsia="ru-RU"/>
                </w:rPr>
                <w:t xml:space="preserve"> с ограниченными возможностями здоровья»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19.12.2014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1598</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761C52">
              <w:rPr>
                <w:rFonts w:ascii="Times New Roman" w:eastAsia="Times New Roman" w:hAnsi="Times New Roman" w:cs="Times New Roman"/>
                <w:sz w:val="24"/>
                <w:szCs w:val="24"/>
                <w:lang w:eastAsia="ru-RU"/>
              </w:rPr>
              <w:t>обучающихся</w:t>
            </w:r>
            <w:proofErr w:type="gramEnd"/>
            <w:r w:rsidRPr="00761C52">
              <w:rPr>
                <w:rFonts w:ascii="Times New Roman" w:eastAsia="Times New Roman" w:hAnsi="Times New Roman" w:cs="Times New Roman"/>
                <w:sz w:val="24"/>
                <w:szCs w:val="24"/>
                <w:lang w:eastAsia="ru-RU"/>
              </w:rPr>
              <w:t xml:space="preserve"> с ограниченными возможностями здоровья.</w:t>
            </w:r>
          </w:p>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Стандарт содержит требования к структуре адаптированной общеобразовательной программы, условиям её реализации и результатам освоения.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Стандарт применяется к правоотношениям, возникшим с 1 сентября 2016 г. Лица, зачисленные до этой даты для </w:t>
            </w:r>
            <w:proofErr w:type="gramStart"/>
            <w:r w:rsidRPr="00761C52">
              <w:rPr>
                <w:rFonts w:ascii="Times New Roman" w:eastAsia="Times New Roman" w:hAnsi="Times New Roman" w:cs="Times New Roman"/>
                <w:sz w:val="24"/>
                <w:szCs w:val="24"/>
                <w:lang w:eastAsia="ru-RU"/>
              </w:rPr>
              <w:t>обучения</w:t>
            </w:r>
            <w:proofErr w:type="gramEnd"/>
            <w:r w:rsidRPr="00761C52">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w:t>
            </w:r>
            <w:r w:rsidRPr="00761C52">
              <w:rPr>
                <w:rFonts w:ascii="Times New Roman" w:eastAsia="Times New Roman" w:hAnsi="Times New Roman" w:cs="Times New Roman"/>
                <w:sz w:val="24"/>
                <w:szCs w:val="24"/>
                <w:lang w:eastAsia="ru-RU"/>
              </w:rPr>
              <w:lastRenderedPageBreak/>
              <w:t>до завершения обучения.</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14.</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2"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Pr="00761C52">
                <w:rPr>
                  <w:rFonts w:ascii="Times New Roman" w:eastAsia="Times New Roman" w:hAnsi="Times New Roman" w:cs="Times New Roman"/>
                  <w:color w:val="004065"/>
                  <w:sz w:val="24"/>
                  <w:szCs w:val="24"/>
                  <w:lang w:eastAsia="ru-RU"/>
                </w:rPr>
                <w:t>обучающихся</w:t>
              </w:r>
              <w:proofErr w:type="gramEnd"/>
              <w:r w:rsidRPr="00761C52">
                <w:rPr>
                  <w:rFonts w:ascii="Times New Roman" w:eastAsia="Times New Roman" w:hAnsi="Times New Roman" w:cs="Times New Roman"/>
                  <w:color w:val="004065"/>
                  <w:sz w:val="24"/>
                  <w:szCs w:val="24"/>
                  <w:lang w:eastAsia="ru-RU"/>
                </w:rPr>
                <w:t xml:space="preserve"> с умственной отсталостью (интеллектуальными нарушениями)»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19.12.2014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1599</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761C52">
              <w:rPr>
                <w:rFonts w:ascii="Times New Roman" w:eastAsia="Times New Roman" w:hAnsi="Times New Roman" w:cs="Times New Roman"/>
                <w:sz w:val="24"/>
                <w:szCs w:val="24"/>
                <w:lang w:eastAsia="ru-RU"/>
              </w:rPr>
              <w:t>обучающихся</w:t>
            </w:r>
            <w:proofErr w:type="gramEnd"/>
            <w:r w:rsidRPr="00761C52">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761C52">
              <w:rPr>
                <w:rFonts w:ascii="Times New Roman" w:eastAsia="Times New Roman" w:hAnsi="Times New Roman" w:cs="Times New Roman"/>
                <w:sz w:val="24"/>
                <w:szCs w:val="24"/>
                <w:lang w:eastAsia="ru-RU"/>
              </w:rPr>
              <w:t>обучающихся</w:t>
            </w:r>
            <w:proofErr w:type="gramEnd"/>
            <w:r w:rsidRPr="00761C52">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Стандарт применяется к правоотношениям, возникшим с 01.09.2016. Лица, зачисленные до 01.09.2016 для </w:t>
            </w:r>
            <w:proofErr w:type="gramStart"/>
            <w:r w:rsidRPr="00761C52">
              <w:rPr>
                <w:rFonts w:ascii="Times New Roman" w:eastAsia="Times New Roman" w:hAnsi="Times New Roman" w:cs="Times New Roman"/>
                <w:sz w:val="24"/>
                <w:szCs w:val="24"/>
                <w:lang w:eastAsia="ru-RU"/>
              </w:rPr>
              <w:t>обучения</w:t>
            </w:r>
            <w:proofErr w:type="gramEnd"/>
            <w:r w:rsidRPr="00761C52">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15.</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3"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20.09.2013 № 1082 «Об утверждении Положения о </w:t>
              </w:r>
              <w:proofErr w:type="spellStart"/>
              <w:r w:rsidRPr="00761C52">
                <w:rPr>
                  <w:rFonts w:ascii="Times New Roman" w:eastAsia="Times New Roman" w:hAnsi="Times New Roman" w:cs="Times New Roman"/>
                  <w:color w:val="004065"/>
                  <w:sz w:val="24"/>
                  <w:szCs w:val="24"/>
                  <w:lang w:eastAsia="ru-RU"/>
                </w:rPr>
                <w:t>психолого-медико-</w:t>
              </w:r>
              <w:r w:rsidRPr="00761C52">
                <w:rPr>
                  <w:rFonts w:ascii="Times New Roman" w:eastAsia="Times New Roman" w:hAnsi="Times New Roman" w:cs="Times New Roman"/>
                  <w:color w:val="004065"/>
                  <w:sz w:val="24"/>
                  <w:szCs w:val="24"/>
                  <w:lang w:eastAsia="ru-RU"/>
                </w:rPr>
                <w:lastRenderedPageBreak/>
                <w:t>педагогической</w:t>
              </w:r>
              <w:proofErr w:type="spellEnd"/>
              <w:r w:rsidRPr="00761C52">
                <w:rPr>
                  <w:rFonts w:ascii="Times New Roman" w:eastAsia="Times New Roman" w:hAnsi="Times New Roman" w:cs="Times New Roman"/>
                  <w:color w:val="004065"/>
                  <w:sz w:val="24"/>
                  <w:szCs w:val="24"/>
                  <w:lang w:eastAsia="ru-RU"/>
                </w:rPr>
                <w:t xml:space="preserve"> комиссии»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20.09.2013</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1082</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Утверждено новое положение о </w:t>
            </w:r>
            <w:proofErr w:type="spellStart"/>
            <w:r w:rsidRPr="00761C52">
              <w:rPr>
                <w:rFonts w:ascii="Times New Roman" w:eastAsia="Times New Roman" w:hAnsi="Times New Roman" w:cs="Times New Roman"/>
                <w:sz w:val="24"/>
                <w:szCs w:val="24"/>
                <w:lang w:eastAsia="ru-RU"/>
              </w:rPr>
              <w:t>психолого-медико-педагогической</w:t>
            </w:r>
            <w:proofErr w:type="spellEnd"/>
            <w:r w:rsidRPr="00761C52">
              <w:rPr>
                <w:rFonts w:ascii="Times New Roman" w:eastAsia="Times New Roman" w:hAnsi="Times New Roman" w:cs="Times New Roman"/>
                <w:sz w:val="24"/>
                <w:szCs w:val="24"/>
                <w:lang w:eastAsia="ru-RU"/>
              </w:rPr>
              <w:t xml:space="preserve"> комиссии. Она создается, чтобы своевременно выявлять детей с особенностями в физическом и (или) психическом развитии и (или) </w:t>
            </w:r>
            <w:r w:rsidRPr="00761C52">
              <w:rPr>
                <w:rFonts w:ascii="Times New Roman" w:eastAsia="Times New Roman" w:hAnsi="Times New Roman" w:cs="Times New Roman"/>
                <w:sz w:val="24"/>
                <w:szCs w:val="24"/>
                <w:lang w:eastAsia="ru-RU"/>
              </w:rPr>
              <w:lastRenderedPageBreak/>
              <w:t>отклонениями в поведении.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Комиссия проводит их комплексное </w:t>
            </w:r>
            <w:proofErr w:type="spellStart"/>
            <w:r w:rsidRPr="00761C52">
              <w:rPr>
                <w:rFonts w:ascii="Times New Roman" w:eastAsia="Times New Roman" w:hAnsi="Times New Roman" w:cs="Times New Roman"/>
                <w:sz w:val="24"/>
                <w:szCs w:val="24"/>
                <w:lang w:eastAsia="ru-RU"/>
              </w:rPr>
              <w:t>психолого-медико-педагогическое</w:t>
            </w:r>
            <w:proofErr w:type="spellEnd"/>
            <w:r w:rsidRPr="00761C52">
              <w:rPr>
                <w:rFonts w:ascii="Times New Roman" w:eastAsia="Times New Roman" w:hAnsi="Times New Roman" w:cs="Times New Roman"/>
                <w:sz w:val="24"/>
                <w:szCs w:val="24"/>
                <w:lang w:eastAsia="ru-RU"/>
              </w:rPr>
              <w:t xml:space="preserve"> обследование и даёт рекомендации по оказанию им </w:t>
            </w:r>
            <w:proofErr w:type="spellStart"/>
            <w:r w:rsidRPr="00761C52">
              <w:rPr>
                <w:rFonts w:ascii="Times New Roman" w:eastAsia="Times New Roman" w:hAnsi="Times New Roman" w:cs="Times New Roman"/>
                <w:sz w:val="24"/>
                <w:szCs w:val="24"/>
                <w:lang w:eastAsia="ru-RU"/>
              </w:rPr>
              <w:t>психолого-медико-педагогической</w:t>
            </w:r>
            <w:proofErr w:type="spellEnd"/>
            <w:r w:rsidRPr="00761C52">
              <w:rPr>
                <w:rFonts w:ascii="Times New Roman" w:eastAsia="Times New Roman" w:hAnsi="Times New Roman" w:cs="Times New Roman"/>
                <w:sz w:val="24"/>
                <w:szCs w:val="24"/>
                <w:lang w:eastAsia="ru-RU"/>
              </w:rPr>
              <w:t xml:space="preserve"> помощи, организации их обучения и воспитания.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761C52">
              <w:rPr>
                <w:rFonts w:ascii="Times New Roman" w:eastAsia="Times New Roman" w:hAnsi="Times New Roman" w:cs="Times New Roman"/>
                <w:sz w:val="24"/>
                <w:szCs w:val="24"/>
                <w:lang w:eastAsia="ru-RU"/>
              </w:rPr>
              <w:t>девиантным</w:t>
            </w:r>
            <w:proofErr w:type="spellEnd"/>
            <w:r w:rsidRPr="00761C52">
              <w:rPr>
                <w:rFonts w:ascii="Times New Roman" w:eastAsia="Times New Roman" w:hAnsi="Times New Roman" w:cs="Times New Roman"/>
                <w:sz w:val="24"/>
                <w:szCs w:val="24"/>
                <w:lang w:eastAsia="ru-RU"/>
              </w:rPr>
              <w:t xml:space="preserve"> (общественно опасным) поведением, проживающих на подведомственной территории.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16.</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4"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8.04.2014 № 293 «Об утверждении </w:t>
              </w:r>
              <w:r w:rsidRPr="00761C52">
                <w:rPr>
                  <w:rFonts w:ascii="Times New Roman" w:eastAsia="Times New Roman" w:hAnsi="Times New Roman" w:cs="Times New Roman"/>
                  <w:color w:val="004065"/>
                  <w:sz w:val="24"/>
                  <w:szCs w:val="24"/>
                  <w:lang w:eastAsia="ru-RU"/>
                </w:rPr>
                <w:lastRenderedPageBreak/>
                <w:t xml:space="preserve">Порядка приёма на </w:t>
              </w:r>
              <w:proofErr w:type="gramStart"/>
              <w:r w:rsidRPr="00761C52">
                <w:rPr>
                  <w:rFonts w:ascii="Times New Roman" w:eastAsia="Times New Roman" w:hAnsi="Times New Roman" w:cs="Times New Roman"/>
                  <w:color w:val="004065"/>
                  <w:sz w:val="24"/>
                  <w:szCs w:val="24"/>
                  <w:lang w:eastAsia="ru-RU"/>
                </w:rPr>
                <w:t>обучение по</w:t>
              </w:r>
              <w:proofErr w:type="gramEnd"/>
              <w:r w:rsidRPr="00761C52">
                <w:rPr>
                  <w:rFonts w:ascii="Times New Roman" w:eastAsia="Times New Roman" w:hAnsi="Times New Roman" w:cs="Times New Roman"/>
                  <w:color w:val="004065"/>
                  <w:sz w:val="24"/>
                  <w:szCs w:val="24"/>
                  <w:lang w:eastAsia="ru-RU"/>
                </w:rPr>
                <w:t xml:space="preserve"> образовательным программам дошкольного образования»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08.04.2014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293</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Установлен Порядок приёма на </w:t>
            </w:r>
            <w:proofErr w:type="gramStart"/>
            <w:r w:rsidRPr="00761C52">
              <w:rPr>
                <w:rFonts w:ascii="Times New Roman" w:eastAsia="Times New Roman" w:hAnsi="Times New Roman" w:cs="Times New Roman"/>
                <w:sz w:val="24"/>
                <w:szCs w:val="24"/>
                <w:lang w:eastAsia="ru-RU"/>
              </w:rPr>
              <w:t>обучение по программам</w:t>
            </w:r>
            <w:proofErr w:type="gramEnd"/>
            <w:r w:rsidRPr="00761C52">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w:t>
            </w:r>
            <w:r w:rsidRPr="00761C52">
              <w:rPr>
                <w:rFonts w:ascii="Times New Roman" w:eastAsia="Times New Roman" w:hAnsi="Times New Roman" w:cs="Times New Roman"/>
                <w:sz w:val="24"/>
                <w:szCs w:val="24"/>
                <w:lang w:eastAsia="ru-RU"/>
              </w:rPr>
              <w:lastRenderedPageBreak/>
              <w:t xml:space="preserve">здоровья принимаются на адаптированную программу обучения только с согласия родителей (законных представителей) и на основании рекомендаций </w:t>
            </w:r>
            <w:proofErr w:type="spellStart"/>
            <w:r w:rsidRPr="00761C52">
              <w:rPr>
                <w:rFonts w:ascii="Times New Roman" w:eastAsia="Times New Roman" w:hAnsi="Times New Roman" w:cs="Times New Roman"/>
                <w:sz w:val="24"/>
                <w:szCs w:val="24"/>
                <w:lang w:eastAsia="ru-RU"/>
              </w:rPr>
              <w:t>психолого-медико-педагогической</w:t>
            </w:r>
            <w:proofErr w:type="spellEnd"/>
            <w:r w:rsidRPr="00761C52">
              <w:rPr>
                <w:rFonts w:ascii="Times New Roman" w:eastAsia="Times New Roman" w:hAnsi="Times New Roman" w:cs="Times New Roman"/>
                <w:sz w:val="24"/>
                <w:szCs w:val="24"/>
                <w:lang w:eastAsia="ru-RU"/>
              </w:rPr>
              <w:t xml:space="preserve"> комиссии.</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17.</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5"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22.01.2014 № 32 «Об утверждении Порядка приёма граждан на </w:t>
              </w:r>
              <w:proofErr w:type="gramStart"/>
              <w:r w:rsidRPr="00761C52">
                <w:rPr>
                  <w:rFonts w:ascii="Times New Roman" w:eastAsia="Times New Roman" w:hAnsi="Times New Roman" w:cs="Times New Roman"/>
                  <w:color w:val="004065"/>
                  <w:sz w:val="24"/>
                  <w:szCs w:val="24"/>
                  <w:lang w:eastAsia="ru-RU"/>
                </w:rPr>
                <w:t>обучение по</w:t>
              </w:r>
              <w:proofErr w:type="gramEnd"/>
              <w:r w:rsidRPr="00761C52">
                <w:rPr>
                  <w:rFonts w:ascii="Times New Roman" w:eastAsia="Times New Roman" w:hAnsi="Times New Roman" w:cs="Times New Roman"/>
                  <w:color w:val="004065"/>
                  <w:sz w:val="24"/>
                  <w:szCs w:val="24"/>
                  <w:lang w:eastAsia="ru-RU"/>
                </w:rPr>
                <w:t xml:space="preserve"> образовательным программам начального общего, основного общего и среднего общего образования»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22.01.2014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32</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761C52">
              <w:rPr>
                <w:rFonts w:ascii="Times New Roman" w:eastAsia="Times New Roman" w:hAnsi="Times New Roman" w:cs="Times New Roman"/>
                <w:sz w:val="24"/>
                <w:szCs w:val="24"/>
                <w:lang w:eastAsia="ru-RU"/>
              </w:rPr>
              <w:t>обучение по</w:t>
            </w:r>
            <w:proofErr w:type="gramEnd"/>
            <w:r w:rsidRPr="00761C52">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Правила приёма в конкретную организацию устанавливаются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w:t>
            </w:r>
            <w:r w:rsidRPr="00761C52">
              <w:rPr>
                <w:rFonts w:ascii="Times New Roman" w:eastAsia="Times New Roman" w:hAnsi="Times New Roman" w:cs="Times New Roman"/>
                <w:sz w:val="24"/>
                <w:szCs w:val="24"/>
                <w:lang w:eastAsia="ru-RU"/>
              </w:rPr>
              <w:lastRenderedPageBreak/>
              <w:t>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w:t>
            </w:r>
            <w:proofErr w:type="gramStart"/>
            <w:r w:rsidRPr="00761C52">
              <w:rPr>
                <w:rFonts w:ascii="Times New Roman" w:eastAsia="Times New Roman" w:hAnsi="Times New Roman" w:cs="Times New Roman"/>
                <w:sz w:val="24"/>
                <w:szCs w:val="24"/>
                <w:lang w:eastAsia="ru-RU"/>
              </w:rPr>
              <w:t>обучение</w:t>
            </w:r>
            <w:proofErr w:type="gramEnd"/>
            <w:r w:rsidRPr="00761C52">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761C52">
              <w:rPr>
                <w:rFonts w:ascii="Times New Roman" w:eastAsia="Times New Roman" w:hAnsi="Times New Roman" w:cs="Times New Roman"/>
                <w:sz w:val="24"/>
                <w:szCs w:val="24"/>
                <w:lang w:eastAsia="ru-RU"/>
              </w:rPr>
              <w:t>психолого-медико-педагогической</w:t>
            </w:r>
            <w:proofErr w:type="spellEnd"/>
            <w:r w:rsidRPr="00761C52">
              <w:rPr>
                <w:rFonts w:ascii="Times New Roman" w:eastAsia="Times New Roman" w:hAnsi="Times New Roman" w:cs="Times New Roman"/>
                <w:sz w:val="24"/>
                <w:szCs w:val="24"/>
                <w:lang w:eastAsia="ru-RU"/>
              </w:rPr>
              <w:t xml:space="preserve"> комиссии.</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18.</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6"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28.12.2018</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345</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Установлен новый федеральный перечень учебников, рекомендуемых к использованию при реализации аккредитованных программ начального общего, основного общего и среднего общего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Перечень включает 3 раздела. В 1-й раздел включены учебники, рекомендуемые к использованию при реализации обязательной части основной образовательной программы. Во 2-й – учебники, рекомендуемые к использованию при реализации части основной образовательной программы, формируемой участниками образовательных отношений (в том числе при реализации адаптированных образовательных программ). В 3-й – учебники, обеспечивающие учёт региональных и этнокультурных особенностей регионов, реализацию прав граждан на получение образования на родном языке из числа языков народов Российской Федерации, изучение литературы и родного языка из числа языков народов России.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Образовательные организации вправе  использовать в течение 3 лет приобретённые до вступления в силу настоящего приказа учебники </w:t>
            </w:r>
            <w:r w:rsidRPr="00761C52">
              <w:rPr>
                <w:rFonts w:ascii="Times New Roman" w:eastAsia="Times New Roman" w:hAnsi="Times New Roman" w:cs="Times New Roman"/>
                <w:sz w:val="24"/>
                <w:szCs w:val="24"/>
                <w:lang w:eastAsia="ru-RU"/>
              </w:rPr>
              <w:lastRenderedPageBreak/>
              <w:t xml:space="preserve">из федерального перечня учебников, утвержденного приказом </w:t>
            </w:r>
            <w:proofErr w:type="spellStart"/>
            <w:r w:rsidRPr="00761C52">
              <w:rPr>
                <w:rFonts w:ascii="Times New Roman" w:eastAsia="Times New Roman" w:hAnsi="Times New Roman" w:cs="Times New Roman"/>
                <w:sz w:val="24"/>
                <w:szCs w:val="24"/>
                <w:lang w:eastAsia="ru-RU"/>
              </w:rPr>
              <w:t>Минобрнауки</w:t>
            </w:r>
            <w:proofErr w:type="spellEnd"/>
            <w:r w:rsidRPr="00761C52">
              <w:rPr>
                <w:rFonts w:ascii="Times New Roman" w:eastAsia="Times New Roman" w:hAnsi="Times New Roman" w:cs="Times New Roman"/>
                <w:sz w:val="24"/>
                <w:szCs w:val="24"/>
                <w:lang w:eastAsia="ru-RU"/>
              </w:rPr>
              <w:t xml:space="preserve"> России № 253.</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19.</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7"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09.06.2016</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699</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 xml:space="preserve">Приказ признает утратившим силу приказы </w:t>
            </w:r>
            <w:proofErr w:type="spellStart"/>
            <w:r w:rsidRPr="00761C52">
              <w:rPr>
                <w:rFonts w:ascii="Times New Roman" w:eastAsia="Times New Roman" w:hAnsi="Times New Roman" w:cs="Times New Roman"/>
                <w:sz w:val="24"/>
                <w:szCs w:val="24"/>
                <w:lang w:eastAsia="ru-RU"/>
              </w:rPr>
              <w:t>Минолбрнауки</w:t>
            </w:r>
            <w:proofErr w:type="spellEnd"/>
            <w:r w:rsidRPr="00761C52">
              <w:rPr>
                <w:rFonts w:ascii="Times New Roman" w:eastAsia="Times New Roman" w:hAnsi="Times New Roman" w:cs="Times New Roman"/>
                <w:sz w:val="24"/>
                <w:szCs w:val="24"/>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761C52">
              <w:rPr>
                <w:rFonts w:ascii="Times New Roman" w:eastAsia="Times New Roman" w:hAnsi="Times New Roman" w:cs="Times New Roman"/>
                <w:sz w:val="24"/>
                <w:szCs w:val="24"/>
                <w:lang w:eastAsia="ru-RU"/>
              </w:rPr>
              <w:t xml:space="preserve"> </w:t>
            </w:r>
            <w:proofErr w:type="gramStart"/>
            <w:r w:rsidRPr="00761C52">
              <w:rPr>
                <w:rFonts w:ascii="Times New Roman" w:eastAsia="Times New Roman" w:hAnsi="Times New Roman" w:cs="Times New Roman"/>
                <w:sz w:val="24"/>
                <w:szCs w:val="24"/>
                <w:lang w:eastAsia="ru-RU"/>
              </w:rPr>
              <w:t>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20.</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8"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07.11.2018 № 189/1513 «Об утверждении Порядка проведения государственной итоговой аттестации </w:t>
              </w:r>
              <w:r w:rsidRPr="00761C52">
                <w:rPr>
                  <w:rFonts w:ascii="Times New Roman" w:eastAsia="Times New Roman" w:hAnsi="Times New Roman" w:cs="Times New Roman"/>
                  <w:color w:val="004065"/>
                  <w:sz w:val="24"/>
                  <w:szCs w:val="24"/>
                  <w:lang w:eastAsia="ru-RU"/>
                </w:rPr>
                <w:lastRenderedPageBreak/>
                <w:t>по образовательным программам основного общего образования»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07.11.2018</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189/1513</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Государственная итоговая аттестация (ГИА) включает обязательные экзамены по русскому языку и математике, а также экзамены по выбору </w:t>
            </w:r>
            <w:proofErr w:type="gramStart"/>
            <w:r w:rsidRPr="00761C52">
              <w:rPr>
                <w:rFonts w:ascii="Times New Roman" w:eastAsia="Times New Roman" w:hAnsi="Times New Roman" w:cs="Times New Roman"/>
                <w:sz w:val="24"/>
                <w:szCs w:val="24"/>
                <w:lang w:eastAsia="ru-RU"/>
              </w:rPr>
              <w:t>обучающегося</w:t>
            </w:r>
            <w:proofErr w:type="gramEnd"/>
            <w:r w:rsidRPr="00761C52">
              <w:rPr>
                <w:rFonts w:ascii="Times New Roman" w:eastAsia="Times New Roman" w:hAnsi="Times New Roman" w:cs="Times New Roman"/>
                <w:sz w:val="24"/>
                <w:szCs w:val="24"/>
                <w:lang w:eastAsia="ru-RU"/>
              </w:rPr>
              <w:t xml:space="preserve"> по двум учебным предметам. ГИА проводится в двух формах. Первая – основной государственный </w:t>
            </w:r>
            <w:r w:rsidRPr="00761C52">
              <w:rPr>
                <w:rFonts w:ascii="Times New Roman" w:eastAsia="Times New Roman" w:hAnsi="Times New Roman" w:cs="Times New Roman"/>
                <w:sz w:val="24"/>
                <w:szCs w:val="24"/>
                <w:lang w:eastAsia="ru-RU"/>
              </w:rPr>
              <w:lastRenderedPageBreak/>
              <w:t>экзамен (ОГЭ) с использованием контрольных измерительных материалов. Вторая – государственный выпускной экзамен (ГВЭ) – письменные и устные экзамены с использованием текстов, тем, заданий, билетов. Обучающиеся с ограниченными возможностями здоровья проходят аттестацию в форме ГВЭ (вправе выбрать ОГЭ).</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21.</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29"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07.11.2018 № 190/1512 «Об утверждении Порядка проведения аттестации по образовательным программам среднего общего образования»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07.11.2018</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190/1512</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По желанию экзаменуемых по отдельным предметам может проводиться ЕГЭ.</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22.</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0"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28.08.2020</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442</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 2021 года </w:t>
            </w:r>
            <w:proofErr w:type="spellStart"/>
            <w:r w:rsidRPr="00761C52">
              <w:rPr>
                <w:rFonts w:ascii="Times New Roman" w:eastAsia="Times New Roman" w:hAnsi="Times New Roman" w:cs="Times New Roman"/>
                <w:sz w:val="24"/>
                <w:szCs w:val="24"/>
                <w:lang w:eastAsia="ru-RU"/>
              </w:rPr>
              <w:t>установливается</w:t>
            </w:r>
            <w:proofErr w:type="spellEnd"/>
            <w:r w:rsidRPr="00761C52">
              <w:rPr>
                <w:rFonts w:ascii="Times New Roman" w:eastAsia="Times New Roman" w:hAnsi="Times New Roman" w:cs="Times New Roman"/>
                <w:sz w:val="24"/>
                <w:szCs w:val="24"/>
                <w:lang w:eastAsia="ru-RU"/>
              </w:rPr>
              <w:t xml:space="preserve"> новый Порядок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Данный Порядок также устанавливает особенности организации образовательной деятельности для учащихся с ограниченными возможностями здоровья.</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23.</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1"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09.11.2018 № 196 «Об утверждении </w:t>
              </w:r>
              <w:r w:rsidRPr="00761C52">
                <w:rPr>
                  <w:rFonts w:ascii="Times New Roman" w:eastAsia="Times New Roman" w:hAnsi="Times New Roman" w:cs="Times New Roman"/>
                  <w:color w:val="004065"/>
                  <w:sz w:val="24"/>
                  <w:szCs w:val="24"/>
                  <w:lang w:eastAsia="ru-RU"/>
                </w:rPr>
                <w:lastRenderedPageBreak/>
                <w:t>Порядка организации и осуществления образовательной деятельности по дополнительным общеобразовательным программам»</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09.11.2018</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196</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w:t>
            </w:r>
            <w:r w:rsidRPr="00761C52">
              <w:rPr>
                <w:rFonts w:ascii="Times New Roman" w:eastAsia="Times New Roman" w:hAnsi="Times New Roman" w:cs="Times New Roman"/>
                <w:sz w:val="24"/>
                <w:szCs w:val="24"/>
                <w:lang w:eastAsia="ru-RU"/>
              </w:rPr>
              <w:lastRenderedPageBreak/>
              <w:t xml:space="preserve">что должна быть направлена такая деятельность (формирование и развитие творческих способностей обучающихся, обеспечение их духовно-нравственного, патриотического и трудового воспитания; выявление и поддержка талантов, содействие профориентации обучающихся, их социализации и адаптации к жизни в обществе). Содержание дополнительных </w:t>
            </w:r>
            <w:proofErr w:type="spellStart"/>
            <w:r w:rsidRPr="00761C52">
              <w:rPr>
                <w:rFonts w:ascii="Times New Roman" w:eastAsia="Times New Roman" w:hAnsi="Times New Roman" w:cs="Times New Roman"/>
                <w:sz w:val="24"/>
                <w:szCs w:val="24"/>
                <w:lang w:eastAsia="ru-RU"/>
              </w:rPr>
              <w:t>общеразвивающих</w:t>
            </w:r>
            <w:proofErr w:type="spellEnd"/>
            <w:r w:rsidRPr="00761C52">
              <w:rPr>
                <w:rFonts w:ascii="Times New Roman" w:eastAsia="Times New Roman" w:hAnsi="Times New Roman" w:cs="Times New Roman"/>
                <w:sz w:val="24"/>
                <w:szCs w:val="24"/>
                <w:lang w:eastAsia="ru-RU"/>
              </w:rPr>
              <w:t xml:space="preserve"> и </w:t>
            </w:r>
            <w:proofErr w:type="spellStart"/>
            <w:r w:rsidRPr="00761C52">
              <w:rPr>
                <w:rFonts w:ascii="Times New Roman" w:eastAsia="Times New Roman" w:hAnsi="Times New Roman" w:cs="Times New Roman"/>
                <w:sz w:val="24"/>
                <w:szCs w:val="24"/>
                <w:lang w:eastAsia="ru-RU"/>
              </w:rPr>
              <w:t>предпрофессиональных</w:t>
            </w:r>
            <w:proofErr w:type="spellEnd"/>
            <w:r w:rsidRPr="00761C52">
              <w:rPr>
                <w:rFonts w:ascii="Times New Roman" w:eastAsia="Times New Roman" w:hAnsi="Times New Roman" w:cs="Times New Roman"/>
                <w:sz w:val="24"/>
                <w:szCs w:val="24"/>
                <w:lang w:eastAsia="ru-RU"/>
              </w:rPr>
              <w:t xml:space="preserve"> программ определяется учебным заведением.</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При реализации программ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24.</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2"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10.12.2012 №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10.12.2012</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07-832</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(ДОТ).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25.</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3"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09.04.2014 № НТ-392/07 «Об итоговой аттестации </w:t>
              </w:r>
              <w:proofErr w:type="gramStart"/>
              <w:r w:rsidRPr="00761C52">
                <w:rPr>
                  <w:rFonts w:ascii="Times New Roman" w:eastAsia="Times New Roman" w:hAnsi="Times New Roman" w:cs="Times New Roman"/>
                  <w:color w:val="004065"/>
                  <w:sz w:val="24"/>
                  <w:szCs w:val="24"/>
                  <w:lang w:eastAsia="ru-RU"/>
                </w:rPr>
                <w:t>обучающихся</w:t>
              </w:r>
              <w:proofErr w:type="gramEnd"/>
              <w:r w:rsidRPr="00761C52">
                <w:rPr>
                  <w:rFonts w:ascii="Times New Roman" w:eastAsia="Times New Roman" w:hAnsi="Times New Roman" w:cs="Times New Roman"/>
                  <w:color w:val="004065"/>
                  <w:sz w:val="24"/>
                  <w:szCs w:val="24"/>
                  <w:lang w:eastAsia="ru-RU"/>
                </w:rPr>
                <w:t xml:space="preserve"> с </w:t>
              </w:r>
              <w:r w:rsidRPr="00761C52">
                <w:rPr>
                  <w:rFonts w:ascii="Times New Roman" w:eastAsia="Times New Roman" w:hAnsi="Times New Roman" w:cs="Times New Roman"/>
                  <w:color w:val="004065"/>
                  <w:sz w:val="24"/>
                  <w:szCs w:val="24"/>
                  <w:lang w:eastAsia="ru-RU"/>
                </w:rPr>
                <w:lastRenderedPageBreak/>
                <w:t>ограниченными возможностями здоровья»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09.04.2014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НТ-392/07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Направлены разъяснения в части полномочий </w:t>
            </w:r>
            <w:proofErr w:type="spellStart"/>
            <w:r w:rsidRPr="00761C52">
              <w:rPr>
                <w:rFonts w:ascii="Times New Roman" w:eastAsia="Times New Roman" w:hAnsi="Times New Roman" w:cs="Times New Roman"/>
                <w:sz w:val="24"/>
                <w:szCs w:val="24"/>
                <w:lang w:eastAsia="ru-RU"/>
              </w:rPr>
              <w:t>психолого-медико-педагогических</w:t>
            </w:r>
            <w:proofErr w:type="spellEnd"/>
            <w:r w:rsidRPr="00761C52">
              <w:rPr>
                <w:rFonts w:ascii="Times New Roman" w:eastAsia="Times New Roman" w:hAnsi="Times New Roman" w:cs="Times New Roman"/>
                <w:sz w:val="24"/>
                <w:szCs w:val="24"/>
                <w:lang w:eastAsia="ru-RU"/>
              </w:rPr>
              <w:t xml:space="preserve"> комиссий по вопросам итоговой аттестации обучающихся с ограниченными возможностями здоровья. В </w:t>
            </w:r>
            <w:r w:rsidRPr="00761C52">
              <w:rPr>
                <w:rFonts w:ascii="Times New Roman" w:eastAsia="Times New Roman" w:hAnsi="Times New Roman" w:cs="Times New Roman"/>
                <w:sz w:val="24"/>
                <w:szCs w:val="24"/>
                <w:lang w:eastAsia="ru-RU"/>
              </w:rPr>
              <w:lastRenderedPageBreak/>
              <w:t>приложении даётся разъяснение определений «обучающиеся с ОВЗ», «дети-инвалиды». Определены формы и порядок проведения ГИА для детей с ОВЗ, а также порядок работы ПМПК.</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26.</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4"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13.11.2014 № ВК-2422/07 «О сохранении сети отдельных организаций, осуществляющих образовательную деятельность по АООП»</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13.11.2014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ВК-2422/07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w:t>
            </w:r>
            <w:proofErr w:type="spellStart"/>
            <w:r w:rsidRPr="00761C52">
              <w:rPr>
                <w:rFonts w:ascii="Times New Roman" w:eastAsia="Times New Roman" w:hAnsi="Times New Roman" w:cs="Times New Roman"/>
                <w:sz w:val="24"/>
                <w:szCs w:val="24"/>
                <w:lang w:eastAsia="ru-RU"/>
              </w:rPr>
              <w:t>психолого-медико-педагогическое</w:t>
            </w:r>
            <w:proofErr w:type="spellEnd"/>
            <w:r w:rsidRPr="00761C52">
              <w:rPr>
                <w:rFonts w:ascii="Times New Roman" w:eastAsia="Times New Roman" w:hAnsi="Times New Roman" w:cs="Times New Roman"/>
                <w:sz w:val="24"/>
                <w:szCs w:val="24"/>
                <w:lang w:eastAsia="ru-RU"/>
              </w:rPr>
              <w:t xml:space="preserve"> сопровождение.</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27.</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5"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14.07.2014 № ВК-1440/07 «О центрах психолого-педагогической, медицинской и социальной помощи»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14.07.2014</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ВК-1440/07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w:t>
            </w:r>
            <w:proofErr w:type="spellStart"/>
            <w:r w:rsidRPr="00761C52">
              <w:rPr>
                <w:rFonts w:ascii="Times New Roman" w:eastAsia="Times New Roman" w:hAnsi="Times New Roman" w:cs="Times New Roman"/>
                <w:sz w:val="24"/>
                <w:szCs w:val="24"/>
                <w:lang w:eastAsia="ru-RU"/>
              </w:rPr>
              <w:t>ППМС-помощи</w:t>
            </w:r>
            <w:proofErr w:type="spellEnd"/>
            <w:r w:rsidRPr="00761C52">
              <w:rPr>
                <w:rFonts w:ascii="Times New Roman" w:eastAsia="Times New Roman" w:hAnsi="Times New Roman" w:cs="Times New Roman"/>
                <w:sz w:val="24"/>
                <w:szCs w:val="24"/>
                <w:lang w:eastAsia="ru-RU"/>
              </w:rPr>
              <w:t xml:space="preserve"> могут создаваться подразделения, предоставляющие услуги ранней помощи: службы ранней помощи, </w:t>
            </w:r>
            <w:proofErr w:type="spellStart"/>
            <w:r w:rsidRPr="00761C52">
              <w:rPr>
                <w:rFonts w:ascii="Times New Roman" w:eastAsia="Times New Roman" w:hAnsi="Times New Roman" w:cs="Times New Roman"/>
                <w:sz w:val="24"/>
                <w:szCs w:val="24"/>
                <w:lang w:eastAsia="ru-RU"/>
              </w:rPr>
              <w:lastRenderedPageBreak/>
              <w:t>лекотеки</w:t>
            </w:r>
            <w:proofErr w:type="spellEnd"/>
            <w:r w:rsidRPr="00761C52">
              <w:rPr>
                <w:rFonts w:ascii="Times New Roman" w:eastAsia="Times New Roman" w:hAnsi="Times New Roman" w:cs="Times New Roman"/>
                <w:sz w:val="24"/>
                <w:szCs w:val="24"/>
                <w:lang w:eastAsia="ru-RU"/>
              </w:rPr>
              <w:t>, консультационные пункты.</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28.</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6"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23.03.2000 № 27/901-6 «О </w:t>
              </w:r>
              <w:proofErr w:type="spellStart"/>
              <w:r w:rsidRPr="00761C52">
                <w:rPr>
                  <w:rFonts w:ascii="Times New Roman" w:eastAsia="Times New Roman" w:hAnsi="Times New Roman" w:cs="Times New Roman"/>
                  <w:color w:val="004065"/>
                  <w:sz w:val="24"/>
                  <w:szCs w:val="24"/>
                  <w:lang w:eastAsia="ru-RU"/>
                </w:rPr>
                <w:t>психолого-медико-педагогическом</w:t>
              </w:r>
              <w:proofErr w:type="spellEnd"/>
              <w:r w:rsidRPr="00761C52">
                <w:rPr>
                  <w:rFonts w:ascii="Times New Roman" w:eastAsia="Times New Roman" w:hAnsi="Times New Roman" w:cs="Times New Roman"/>
                  <w:color w:val="004065"/>
                  <w:sz w:val="24"/>
                  <w:szCs w:val="24"/>
                  <w:lang w:eastAsia="ru-RU"/>
                </w:rPr>
                <w:t xml:space="preserve"> консилиуме (ПМПК) образовательного учреждения»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23.03.2000</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27/901-6</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w:t>
            </w:r>
            <w:proofErr w:type="spellStart"/>
            <w:r w:rsidRPr="00761C52">
              <w:rPr>
                <w:rFonts w:ascii="Times New Roman" w:eastAsia="Times New Roman" w:hAnsi="Times New Roman" w:cs="Times New Roman"/>
                <w:sz w:val="24"/>
                <w:szCs w:val="24"/>
                <w:lang w:eastAsia="ru-RU"/>
              </w:rPr>
              <w:t>психолого-медико-педагогическом</w:t>
            </w:r>
            <w:proofErr w:type="spellEnd"/>
            <w:r w:rsidRPr="00761C52">
              <w:rPr>
                <w:rFonts w:ascii="Times New Roman" w:eastAsia="Times New Roman" w:hAnsi="Times New Roman" w:cs="Times New Roman"/>
                <w:sz w:val="24"/>
                <w:szCs w:val="24"/>
                <w:lang w:eastAsia="ru-RU"/>
              </w:rPr>
              <w:t xml:space="preserve"> обследовании и сопровождении, образцы договора о взаимодействии ПМПК и ПМПК ОУ.</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29.</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7"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07.06.2013 № ИР-535/07 «О коррекционном и инклюзивном образовании»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07.06.2013</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ИР-535/07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761C52">
              <w:rPr>
                <w:rFonts w:ascii="Times New Roman" w:eastAsia="Times New Roman" w:hAnsi="Times New Roman" w:cs="Times New Roman"/>
                <w:sz w:val="24"/>
                <w:szCs w:val="24"/>
                <w:lang w:eastAsia="ru-RU"/>
              </w:rPr>
              <w:t>Минобрнауки</w:t>
            </w:r>
            <w:proofErr w:type="spellEnd"/>
            <w:r w:rsidRPr="00761C52">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761C52">
              <w:rPr>
                <w:rFonts w:ascii="Times New Roman" w:eastAsia="Times New Roman" w:hAnsi="Times New Roman" w:cs="Times New Roman"/>
                <w:sz w:val="24"/>
                <w:szCs w:val="24"/>
                <w:lang w:eastAsia="ru-RU"/>
              </w:rPr>
              <w:t>Минобрнауки</w:t>
            </w:r>
            <w:proofErr w:type="spellEnd"/>
            <w:r w:rsidRPr="00761C52">
              <w:rPr>
                <w:rFonts w:ascii="Times New Roman" w:eastAsia="Times New Roman" w:hAnsi="Times New Roman" w:cs="Times New Roman"/>
                <w:sz w:val="24"/>
                <w:szCs w:val="24"/>
                <w:lang w:eastAsia="ru-RU"/>
              </w:rPr>
              <w:t xml:space="preserve"> России от 18.04.2008 № АФ-150/06).</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w:t>
            </w:r>
            <w:r w:rsidRPr="00761C52">
              <w:rPr>
                <w:rFonts w:ascii="Times New Roman" w:eastAsia="Times New Roman" w:hAnsi="Times New Roman" w:cs="Times New Roman"/>
                <w:sz w:val="24"/>
                <w:szCs w:val="24"/>
                <w:lang w:eastAsia="ru-RU"/>
              </w:rPr>
              <w:lastRenderedPageBreak/>
              <w:t>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30.</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8"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13.11.2015 № 07-3735 «О направлении методических рекомендаций»</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13.11.2015</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07-3735</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31.</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39" w:history="1">
              <w:proofErr w:type="gramStart"/>
              <w:r w:rsidRPr="00761C52">
                <w:rPr>
                  <w:rFonts w:ascii="Times New Roman" w:eastAsia="Times New Roman" w:hAnsi="Times New Roman" w:cs="Times New Roman"/>
                  <w:color w:val="004065"/>
                  <w:sz w:val="24"/>
                  <w:szCs w:val="24"/>
                  <w:lang w:eastAsia="ru-RU"/>
                </w:rPr>
                <w:t xml:space="preserve">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w:t>
              </w:r>
              <w:r w:rsidRPr="00761C52">
                <w:rPr>
                  <w:rFonts w:ascii="Times New Roman" w:eastAsia="Times New Roman" w:hAnsi="Times New Roman" w:cs="Times New Roman"/>
                  <w:color w:val="004065"/>
                  <w:sz w:val="24"/>
                  <w:szCs w:val="24"/>
                  <w:lang w:eastAsia="ru-RU"/>
                </w:rPr>
                <w:lastRenderedPageBreak/>
                <w:t>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29.02.2016</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нет</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Представлен перечень отдельных образовательных организаций, осуществляющих </w:t>
            </w:r>
            <w:proofErr w:type="gramStart"/>
            <w:r w:rsidRPr="00761C52">
              <w:rPr>
                <w:rFonts w:ascii="Times New Roman" w:eastAsia="Times New Roman" w:hAnsi="Times New Roman" w:cs="Times New Roman"/>
                <w:sz w:val="24"/>
                <w:szCs w:val="24"/>
                <w:lang w:eastAsia="ru-RU"/>
              </w:rPr>
              <w:t>обучение</w:t>
            </w:r>
            <w:proofErr w:type="gramEnd"/>
            <w:r w:rsidRPr="00761C52">
              <w:rPr>
                <w:rFonts w:ascii="Times New Roman" w:eastAsia="Times New Roman" w:hAnsi="Times New Roman" w:cs="Times New Roman"/>
                <w:sz w:val="24"/>
                <w:szCs w:val="24"/>
                <w:lang w:eastAsia="ru-RU"/>
              </w:rPr>
              <w:t xml:space="preserve"> по адаптированным основным образовательным программам (АООП) для обучающихся с ОВЗ в субъектах РФ.</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32.</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0" w:history="1">
              <w:r w:rsidRPr="00761C52">
                <w:rPr>
                  <w:rFonts w:ascii="Times New Roman" w:eastAsia="Times New Roman" w:hAnsi="Times New Roman" w:cs="Times New Roman"/>
                  <w:color w:val="004065"/>
                  <w:sz w:val="24"/>
                  <w:szCs w:val="24"/>
                  <w:lang w:eastAsia="ru-RU"/>
                </w:rPr>
                <w:t xml:space="preserve">Межведомственный комплексный план МТ РФ и </w:t>
              </w:r>
              <w:proofErr w:type="spellStart"/>
              <w:r w:rsidRPr="00761C52">
                <w:rPr>
                  <w:rFonts w:ascii="Times New Roman" w:eastAsia="Times New Roman" w:hAnsi="Times New Roman" w:cs="Times New Roman"/>
                  <w:color w:val="004065"/>
                  <w:sz w:val="24"/>
                  <w:szCs w:val="24"/>
                  <w:lang w:eastAsia="ru-RU"/>
                </w:rPr>
                <w:t>МОиН</w:t>
              </w:r>
              <w:proofErr w:type="spellEnd"/>
              <w:r w:rsidRPr="00761C52">
                <w:rPr>
                  <w:rFonts w:ascii="Times New Roman" w:eastAsia="Times New Roman" w:hAnsi="Times New Roman" w:cs="Times New Roman"/>
                  <w:color w:val="004065"/>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Pr="00761C52">
              <w:rPr>
                <w:rFonts w:ascii="Times New Roman" w:eastAsia="Times New Roman" w:hAnsi="Times New Roman" w:cs="Times New Roman"/>
                <w:sz w:val="24"/>
                <w:szCs w:val="24"/>
                <w:lang w:eastAsia="ru-RU"/>
              </w:rPr>
              <w:t>»</w:t>
            </w:r>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01.02.2016</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ЛОВЗ-07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761C52">
              <w:rPr>
                <w:rFonts w:ascii="Times New Roman" w:eastAsia="Times New Roman" w:hAnsi="Times New Roman" w:cs="Times New Roman"/>
                <w:sz w:val="24"/>
                <w:szCs w:val="24"/>
                <w:lang w:eastAsia="ru-RU"/>
              </w:rPr>
              <w:t>Минобрнауки</w:t>
            </w:r>
            <w:proofErr w:type="spellEnd"/>
            <w:r w:rsidRPr="00761C52">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33.</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1"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18.03.2016 № НТ-393/08 «Об обеспечении учебными изданиями (учебниками и учебными пособиями)»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18.03.2016</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НТ-393/08</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34.</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2"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23.05.2016 № ВК-1074/07 «О совершенствовании деятельности ПМПК» </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23.05.2016</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ВК-1074/07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Методические рекомендации могут быть использованы при организации деятельности региональных и муниципальных </w:t>
            </w:r>
            <w:proofErr w:type="spellStart"/>
            <w:r w:rsidRPr="00761C52">
              <w:rPr>
                <w:rFonts w:ascii="Times New Roman" w:eastAsia="Times New Roman" w:hAnsi="Times New Roman" w:cs="Times New Roman"/>
                <w:sz w:val="24"/>
                <w:szCs w:val="24"/>
                <w:lang w:eastAsia="ru-RU"/>
              </w:rPr>
              <w:t>психолого-медико-педагогических</w:t>
            </w:r>
            <w:proofErr w:type="spellEnd"/>
            <w:r w:rsidRPr="00761C52">
              <w:rPr>
                <w:rFonts w:ascii="Times New Roman" w:eastAsia="Times New Roman" w:hAnsi="Times New Roman" w:cs="Times New Roman"/>
                <w:sz w:val="24"/>
                <w:szCs w:val="24"/>
                <w:lang w:eastAsia="ru-RU"/>
              </w:rPr>
              <w:t xml:space="preserve"> комиссий (ПМПК).</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35.</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3"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11.08.2016 № ВК-1788/07 «Об организации образования </w:t>
              </w:r>
              <w:proofErr w:type="gramStart"/>
              <w:r w:rsidRPr="00761C52">
                <w:rPr>
                  <w:rFonts w:ascii="Times New Roman" w:eastAsia="Times New Roman" w:hAnsi="Times New Roman" w:cs="Times New Roman"/>
                  <w:color w:val="004065"/>
                  <w:sz w:val="24"/>
                  <w:szCs w:val="24"/>
                  <w:lang w:eastAsia="ru-RU"/>
                </w:rPr>
                <w:t>обучающихся</w:t>
              </w:r>
              <w:proofErr w:type="gramEnd"/>
              <w:r w:rsidRPr="00761C52">
                <w:rPr>
                  <w:rFonts w:ascii="Times New Roman" w:eastAsia="Times New Roman" w:hAnsi="Times New Roman" w:cs="Times New Roman"/>
                  <w:color w:val="004065"/>
                  <w:sz w:val="24"/>
                  <w:szCs w:val="24"/>
                  <w:lang w:eastAsia="ru-RU"/>
                </w:rPr>
                <w:t xml:space="preserve"> с умственной отсталостью»</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11.08.2016</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ВК-1788/07</w:t>
            </w:r>
          </w:p>
        </w:tc>
        <w:tc>
          <w:tcPr>
            <w:tcW w:w="7305" w:type="dxa"/>
            <w:hideMark/>
          </w:tcPr>
          <w:p w:rsidR="00761C52" w:rsidRPr="00761C52" w:rsidRDefault="00761C52" w:rsidP="00761C52">
            <w:pPr>
              <w:spacing w:after="0"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Даны разъяснения по вопросам организации образования </w:t>
            </w:r>
            <w:proofErr w:type="gramStart"/>
            <w:r w:rsidRPr="00761C52">
              <w:rPr>
                <w:rFonts w:ascii="Times New Roman" w:eastAsia="Times New Roman" w:hAnsi="Times New Roman" w:cs="Times New Roman"/>
                <w:sz w:val="24"/>
                <w:szCs w:val="24"/>
                <w:lang w:eastAsia="ru-RU"/>
              </w:rPr>
              <w:t>обучающихся</w:t>
            </w:r>
            <w:proofErr w:type="gramEnd"/>
            <w:r w:rsidRPr="00761C52">
              <w:rPr>
                <w:rFonts w:ascii="Times New Roman" w:eastAsia="Times New Roman" w:hAnsi="Times New Roman" w:cs="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36.</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4"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2.09.2013 № 1035 «О признании не действующим на территории Российской Федерации письма Министерства просвещения СССР от 5.05.1978 № 28-М «Об улучшении организации индивидуального обучения больных детей на дому» и утратившим силу письма Министерства народного просвещения РСФСР от 14.11.1988 </w:t>
              </w:r>
              <w:r w:rsidRPr="00761C52">
                <w:rPr>
                  <w:rFonts w:ascii="Times New Roman" w:eastAsia="Times New Roman" w:hAnsi="Times New Roman" w:cs="Times New Roman"/>
                  <w:color w:val="004065"/>
                  <w:sz w:val="24"/>
                  <w:szCs w:val="24"/>
                  <w:lang w:eastAsia="ru-RU"/>
                </w:rPr>
                <w:lastRenderedPageBreak/>
                <w:t>№ 17-253-6 «Об индивидуальном обучении больных детей на дому»</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02.09.2013</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1035</w:t>
            </w:r>
          </w:p>
        </w:tc>
        <w:tc>
          <w:tcPr>
            <w:tcW w:w="7305" w:type="dxa"/>
            <w:hideMark/>
          </w:tcPr>
          <w:p w:rsidR="00761C52" w:rsidRPr="00761C52" w:rsidRDefault="00761C52" w:rsidP="00761C52">
            <w:pPr>
              <w:spacing w:after="0"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37.</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5"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18.04.2013</w:t>
            </w:r>
          </w:p>
        </w:tc>
        <w:tc>
          <w:tcPr>
            <w:tcW w:w="142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292</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профессионального обучения.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761C52">
              <w:rPr>
                <w:rFonts w:ascii="Times New Roman" w:eastAsia="Times New Roman" w:hAnsi="Times New Roman" w:cs="Times New Roman"/>
                <w:sz w:val="24"/>
                <w:szCs w:val="24"/>
                <w:lang w:eastAsia="ru-RU"/>
              </w:rPr>
              <w:t>.</w:t>
            </w:r>
            <w:proofErr w:type="gramEnd"/>
            <w:r w:rsidRPr="00761C52">
              <w:rPr>
                <w:rFonts w:ascii="Times New Roman" w:eastAsia="Times New Roman" w:hAnsi="Times New Roman" w:cs="Times New Roman"/>
                <w:sz w:val="24"/>
                <w:szCs w:val="24"/>
                <w:lang w:eastAsia="ru-RU"/>
              </w:rPr>
              <w:t> (</w:t>
            </w:r>
            <w:proofErr w:type="gramStart"/>
            <w:r w:rsidRPr="00761C52">
              <w:rPr>
                <w:rFonts w:ascii="Times New Roman" w:eastAsia="Times New Roman" w:hAnsi="Times New Roman" w:cs="Times New Roman"/>
                <w:sz w:val="24"/>
                <w:szCs w:val="24"/>
                <w:lang w:eastAsia="ru-RU"/>
              </w:rPr>
              <w:t>п</w:t>
            </w:r>
            <w:proofErr w:type="gramEnd"/>
            <w:r w:rsidRPr="00761C52">
              <w:rPr>
                <w:rFonts w:ascii="Times New Roman" w:eastAsia="Times New Roman" w:hAnsi="Times New Roman" w:cs="Times New Roman"/>
                <w:sz w:val="24"/>
                <w:szCs w:val="24"/>
                <w:lang w:eastAsia="ru-RU"/>
              </w:rPr>
              <w:t xml:space="preserve">. 6 в ред. Приказа </w:t>
            </w:r>
            <w:proofErr w:type="spellStart"/>
            <w:r w:rsidRPr="00761C52">
              <w:rPr>
                <w:rFonts w:ascii="Times New Roman" w:eastAsia="Times New Roman" w:hAnsi="Times New Roman" w:cs="Times New Roman"/>
                <w:sz w:val="24"/>
                <w:szCs w:val="24"/>
                <w:lang w:eastAsia="ru-RU"/>
              </w:rPr>
              <w:t>Минобрнауки</w:t>
            </w:r>
            <w:proofErr w:type="spellEnd"/>
            <w:r w:rsidRPr="00761C52">
              <w:rPr>
                <w:rFonts w:ascii="Times New Roman" w:eastAsia="Times New Roman" w:hAnsi="Times New Roman" w:cs="Times New Roman"/>
                <w:sz w:val="24"/>
                <w:szCs w:val="24"/>
                <w:lang w:eastAsia="ru-RU"/>
              </w:rPr>
              <w:t xml:space="preserve"> России от 21.08.2013 № 977).</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38.</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6"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2 ноября 2018 № ТС-459/07 «О получении общего образования лицами с умственной отсталостью (интеллектуальными нарушениями)»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02.11.2018</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br/>
              <w:t>№ ТС-459/07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Сообщается, что </w:t>
            </w:r>
            <w:proofErr w:type="gramStart"/>
            <w:r w:rsidRPr="00761C52">
              <w:rPr>
                <w:rFonts w:ascii="Times New Roman" w:eastAsia="Times New Roman" w:hAnsi="Times New Roman" w:cs="Times New Roman"/>
                <w:sz w:val="24"/>
                <w:szCs w:val="24"/>
                <w:lang w:eastAsia="ru-RU"/>
              </w:rPr>
              <w:t>обучающийся</w:t>
            </w:r>
            <w:proofErr w:type="gramEnd"/>
            <w:r w:rsidRPr="00761C52">
              <w:rPr>
                <w:rFonts w:ascii="Times New Roman" w:eastAsia="Times New Roman" w:hAnsi="Times New Roman" w:cs="Times New Roman"/>
                <w:sz w:val="24"/>
                <w:szCs w:val="24"/>
                <w:lang w:eastAsia="ru-RU"/>
              </w:rPr>
              <w:t xml:space="preserve"> с умственной отсталостью, получивший свидетельство об обучении и (или) профессиональном обучении, вправе продолжить обучение по программам основного общего и среднего общего образования независимо от возраста.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Получение образования может быть организовано в очной, </w:t>
            </w:r>
            <w:proofErr w:type="spellStart"/>
            <w:r w:rsidRPr="00761C52">
              <w:rPr>
                <w:rFonts w:ascii="Times New Roman" w:eastAsia="Times New Roman" w:hAnsi="Times New Roman" w:cs="Times New Roman"/>
                <w:sz w:val="24"/>
                <w:szCs w:val="24"/>
                <w:lang w:eastAsia="ru-RU"/>
              </w:rPr>
              <w:t>очно-заочной</w:t>
            </w:r>
            <w:proofErr w:type="spellEnd"/>
            <w:r w:rsidRPr="00761C52">
              <w:rPr>
                <w:rFonts w:ascii="Times New Roman" w:eastAsia="Times New Roman" w:hAnsi="Times New Roman" w:cs="Times New Roman"/>
                <w:sz w:val="24"/>
                <w:szCs w:val="24"/>
                <w:lang w:eastAsia="ru-RU"/>
              </w:rPr>
              <w:t xml:space="preserve"> и заочной </w:t>
            </w:r>
            <w:proofErr w:type="gramStart"/>
            <w:r w:rsidRPr="00761C52">
              <w:rPr>
                <w:rFonts w:ascii="Times New Roman" w:eastAsia="Times New Roman" w:hAnsi="Times New Roman" w:cs="Times New Roman"/>
                <w:sz w:val="24"/>
                <w:szCs w:val="24"/>
                <w:lang w:eastAsia="ru-RU"/>
              </w:rPr>
              <w:t>формах</w:t>
            </w:r>
            <w:proofErr w:type="gramEnd"/>
            <w:r w:rsidRPr="00761C52">
              <w:rPr>
                <w:rFonts w:ascii="Times New Roman" w:eastAsia="Times New Roman" w:hAnsi="Times New Roman" w:cs="Times New Roman"/>
                <w:sz w:val="24"/>
                <w:szCs w:val="24"/>
                <w:lang w:eastAsia="ru-RU"/>
              </w:rPr>
              <w:t xml:space="preserve"> с применением электронного обучения и дистанционных образовательных технологий. Класс, в который будет зачислен обучающийся, определяется на основании результатов его аттестации по предметам.</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Прохождение промежуточной и государственной итоговой аттестации возможно экстерном в образовательной организации бесплатно. При прохождении аттестации экстерны пользуются академическими правами </w:t>
            </w:r>
            <w:proofErr w:type="gramStart"/>
            <w:r w:rsidRPr="00761C52">
              <w:rPr>
                <w:rFonts w:ascii="Times New Roman" w:eastAsia="Times New Roman" w:hAnsi="Times New Roman" w:cs="Times New Roman"/>
                <w:sz w:val="24"/>
                <w:szCs w:val="24"/>
                <w:lang w:eastAsia="ru-RU"/>
              </w:rPr>
              <w:t>обучающихся</w:t>
            </w:r>
            <w:proofErr w:type="gramEnd"/>
            <w:r w:rsidRPr="00761C52">
              <w:rPr>
                <w:rFonts w:ascii="Times New Roman" w:eastAsia="Times New Roman" w:hAnsi="Times New Roman" w:cs="Times New Roman"/>
                <w:sz w:val="24"/>
                <w:szCs w:val="24"/>
                <w:lang w:eastAsia="ru-RU"/>
              </w:rPr>
              <w:t xml:space="preserve"> по соответствующей </w:t>
            </w:r>
            <w:r w:rsidRPr="00761C52">
              <w:rPr>
                <w:rFonts w:ascii="Times New Roman" w:eastAsia="Times New Roman" w:hAnsi="Times New Roman" w:cs="Times New Roman"/>
                <w:sz w:val="24"/>
                <w:szCs w:val="24"/>
                <w:lang w:eastAsia="ru-RU"/>
              </w:rPr>
              <w:lastRenderedPageBreak/>
              <w:t>образовательной программе.</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Для обеспечения права лиц с умственной отсталостью, в том числе в возрасте старше 18 лет, изъявивших желание реализовать свое право на получение общего образования, в субъекте может быть определена конкретная образовательная организация, либо необходимые специальные условия могут быть созданы в любой организации, осуществляющей образовательную деятельность по программам основного общего и среднего общего образования.</w:t>
            </w:r>
            <w:proofErr w:type="gramEnd"/>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 в том числе достигшими возраста 18 лет, общего образования.</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39.</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7"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Рособрнадзора</w:t>
              </w:r>
              <w:proofErr w:type="spellEnd"/>
              <w:r w:rsidRPr="00761C52">
                <w:rPr>
                  <w:rFonts w:ascii="Times New Roman" w:eastAsia="Times New Roman" w:hAnsi="Times New Roman" w:cs="Times New Roman"/>
                  <w:color w:val="004065"/>
                  <w:sz w:val="24"/>
                  <w:szCs w:val="24"/>
                  <w:lang w:eastAsia="ru-RU"/>
                </w:rPr>
                <w:t xml:space="preserve"> от 07.08.2018 № 05-283 «Об обучении лиц, находящихся на домашнем обучении»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07.08.2018</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br/>
              <w:t>№ 05-283</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Даны разъяснения о заболеваниях, дающих право обучаться на дому, а также о максимальной недельной нагрузке. </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Перечень заболеваний, наличие которых даёт право детям на обучение на дому по основным общеобразовательным программам, утверждён Приказом Минздрава России от 30.06.2016 № 436н и содержит 60 групп заболеваний, препятствующих получению образования в условиях образовательной организации. </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Сообщается,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05.05.1978 № 28-М и Министерства народного образования РСФСР от 14.11.1988 № 17-253-6.</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Приказом </w:t>
            </w:r>
            <w:proofErr w:type="spellStart"/>
            <w:r w:rsidRPr="00761C52">
              <w:rPr>
                <w:rFonts w:ascii="Times New Roman" w:eastAsia="Times New Roman" w:hAnsi="Times New Roman" w:cs="Times New Roman"/>
                <w:sz w:val="24"/>
                <w:szCs w:val="24"/>
                <w:lang w:eastAsia="ru-RU"/>
              </w:rPr>
              <w:t>Минобрнауки</w:t>
            </w:r>
            <w:proofErr w:type="spellEnd"/>
            <w:r w:rsidRPr="00761C52">
              <w:rPr>
                <w:rFonts w:ascii="Times New Roman" w:eastAsia="Times New Roman" w:hAnsi="Times New Roman" w:cs="Times New Roman"/>
                <w:sz w:val="24"/>
                <w:szCs w:val="24"/>
                <w:lang w:eastAsia="ru-RU"/>
              </w:rPr>
              <w:t xml:space="preserve"> России от 02.09.2013 № 1035 указанные письма признаны недействующими. Максимальный общий объём </w:t>
            </w:r>
            <w:r w:rsidRPr="00761C52">
              <w:rPr>
                <w:rFonts w:ascii="Times New Roman" w:eastAsia="Times New Roman" w:hAnsi="Times New Roman" w:cs="Times New Roman"/>
                <w:sz w:val="24"/>
                <w:szCs w:val="24"/>
                <w:lang w:eastAsia="ru-RU"/>
              </w:rPr>
              <w:lastRenderedPageBreak/>
              <w:t xml:space="preserve">недельной образовательной нагрузки </w:t>
            </w:r>
            <w:proofErr w:type="gramStart"/>
            <w:r w:rsidRPr="00761C52">
              <w:rPr>
                <w:rFonts w:ascii="Times New Roman" w:eastAsia="Times New Roman" w:hAnsi="Times New Roman" w:cs="Times New Roman"/>
                <w:sz w:val="24"/>
                <w:szCs w:val="24"/>
                <w:lang w:eastAsia="ru-RU"/>
              </w:rPr>
              <w:t>обучающихся</w:t>
            </w:r>
            <w:proofErr w:type="gramEnd"/>
            <w:r w:rsidRPr="00761C52">
              <w:rPr>
                <w:rFonts w:ascii="Times New Roman" w:eastAsia="Times New Roman" w:hAnsi="Times New Roman" w:cs="Times New Roman"/>
                <w:sz w:val="24"/>
                <w:szCs w:val="24"/>
                <w:lang w:eastAsia="ru-RU"/>
              </w:rPr>
              <w:t xml:space="preserve"> установлены </w:t>
            </w:r>
            <w:proofErr w:type="spellStart"/>
            <w:r w:rsidRPr="00761C52">
              <w:rPr>
                <w:rFonts w:ascii="Times New Roman" w:eastAsia="Times New Roman" w:hAnsi="Times New Roman" w:cs="Times New Roman"/>
                <w:sz w:val="24"/>
                <w:szCs w:val="24"/>
                <w:lang w:eastAsia="ru-RU"/>
              </w:rPr>
              <w:t>СанПиН</w:t>
            </w:r>
            <w:proofErr w:type="spellEnd"/>
            <w:r w:rsidRPr="00761C52">
              <w:rPr>
                <w:rFonts w:ascii="Times New Roman" w:eastAsia="Times New Roman" w:hAnsi="Times New Roman" w:cs="Times New Roman"/>
                <w:sz w:val="24"/>
                <w:szCs w:val="24"/>
                <w:lang w:eastAsia="ru-RU"/>
              </w:rPr>
              <w:t xml:space="preserve"> 2.4.2.2821-10 от 29.12.2010 № 189, </w:t>
            </w:r>
            <w:proofErr w:type="spellStart"/>
            <w:r w:rsidRPr="00761C52">
              <w:rPr>
                <w:rFonts w:ascii="Times New Roman" w:eastAsia="Times New Roman" w:hAnsi="Times New Roman" w:cs="Times New Roman"/>
                <w:sz w:val="24"/>
                <w:szCs w:val="24"/>
                <w:lang w:eastAsia="ru-RU"/>
              </w:rPr>
              <w:t>СанПиН</w:t>
            </w:r>
            <w:proofErr w:type="spellEnd"/>
            <w:r w:rsidRPr="00761C52">
              <w:rPr>
                <w:rFonts w:ascii="Times New Roman" w:eastAsia="Times New Roman" w:hAnsi="Times New Roman" w:cs="Times New Roman"/>
                <w:sz w:val="24"/>
                <w:szCs w:val="24"/>
                <w:lang w:eastAsia="ru-RU"/>
              </w:rPr>
              <w:t xml:space="preserve"> 2.4.2.3286-15 от 10.07.2015 № 26.</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Предусмотрена сетевая форма реализации образовательных программ, реализация программ с применением электронного обучения и дистанционных образовательных технологий, а также различные формы организации образовательного процесса (приходящий на дом учитель, дистанционное обучение, посещение предметов в школе).</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40.</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8"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20.02.2019 № ТС-551/07 «О сопровождении образования </w:t>
              </w:r>
              <w:proofErr w:type="gramStart"/>
              <w:r w:rsidRPr="00761C52">
                <w:rPr>
                  <w:rFonts w:ascii="Times New Roman" w:eastAsia="Times New Roman" w:hAnsi="Times New Roman" w:cs="Times New Roman"/>
                  <w:color w:val="004065"/>
                  <w:sz w:val="24"/>
                  <w:szCs w:val="24"/>
                  <w:lang w:eastAsia="ru-RU"/>
                </w:rPr>
                <w:t>обучающихся</w:t>
              </w:r>
              <w:proofErr w:type="gramEnd"/>
              <w:r w:rsidRPr="00761C52">
                <w:rPr>
                  <w:rFonts w:ascii="Times New Roman" w:eastAsia="Times New Roman" w:hAnsi="Times New Roman" w:cs="Times New Roman"/>
                  <w:color w:val="004065"/>
                  <w:sz w:val="24"/>
                  <w:szCs w:val="24"/>
                  <w:lang w:eastAsia="ru-RU"/>
                </w:rPr>
                <w:t xml:space="preserve"> с ОВЗ и инвалидностью»</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20.02.2019</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br/>
              <w:t>№ ТС-551/07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Даны разъяснения по сопровождению образования </w:t>
            </w:r>
            <w:proofErr w:type="gramStart"/>
            <w:r w:rsidRPr="00761C52">
              <w:rPr>
                <w:rFonts w:ascii="Times New Roman" w:eastAsia="Times New Roman" w:hAnsi="Times New Roman" w:cs="Times New Roman"/>
                <w:sz w:val="24"/>
                <w:szCs w:val="24"/>
                <w:lang w:eastAsia="ru-RU"/>
              </w:rPr>
              <w:t>обучающихся</w:t>
            </w:r>
            <w:proofErr w:type="gramEnd"/>
            <w:r w:rsidRPr="00761C52">
              <w:rPr>
                <w:rFonts w:ascii="Times New Roman" w:eastAsia="Times New Roman" w:hAnsi="Times New Roman" w:cs="Times New Roman"/>
                <w:sz w:val="24"/>
                <w:szCs w:val="24"/>
                <w:lang w:eastAsia="ru-RU"/>
              </w:rPr>
              <w:t xml:space="preserve"> с ограниченными возможностями здоровья, инвалидностью. Конкретизированы статус и обязанности </w:t>
            </w:r>
            <w:proofErr w:type="spellStart"/>
            <w:r w:rsidRPr="00761C52">
              <w:rPr>
                <w:rFonts w:ascii="Times New Roman" w:eastAsia="Times New Roman" w:hAnsi="Times New Roman" w:cs="Times New Roman"/>
                <w:sz w:val="24"/>
                <w:szCs w:val="24"/>
                <w:lang w:eastAsia="ru-RU"/>
              </w:rPr>
              <w:t>тьютора</w:t>
            </w:r>
            <w:proofErr w:type="spellEnd"/>
            <w:r w:rsidRPr="00761C52">
              <w:rPr>
                <w:rFonts w:ascii="Times New Roman" w:eastAsia="Times New Roman" w:hAnsi="Times New Roman" w:cs="Times New Roman"/>
                <w:sz w:val="24"/>
                <w:szCs w:val="24"/>
                <w:lang w:eastAsia="ru-RU"/>
              </w:rPr>
              <w:t xml:space="preserve"> и ассистента (помощника) по оказанию технической помощи инвалидам, особенности их деятельности, порядок введения в штатное расписание должностей «</w:t>
            </w:r>
            <w:proofErr w:type="spellStart"/>
            <w:r w:rsidRPr="00761C52">
              <w:rPr>
                <w:rFonts w:ascii="Times New Roman" w:eastAsia="Times New Roman" w:hAnsi="Times New Roman" w:cs="Times New Roman"/>
                <w:sz w:val="24"/>
                <w:szCs w:val="24"/>
                <w:lang w:eastAsia="ru-RU"/>
              </w:rPr>
              <w:t>тьютор</w:t>
            </w:r>
            <w:proofErr w:type="spellEnd"/>
            <w:r w:rsidRPr="00761C52">
              <w:rPr>
                <w:rFonts w:ascii="Times New Roman" w:eastAsia="Times New Roman" w:hAnsi="Times New Roman" w:cs="Times New Roman"/>
                <w:sz w:val="24"/>
                <w:szCs w:val="24"/>
                <w:lang w:eastAsia="ru-RU"/>
              </w:rPr>
              <w:t>», «ассистент (помощник)».</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41.</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49"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08.02.2019 № ТС-421/07 «О направлении рекомендаций»</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08.02.2019</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br/>
              <w:t>№ ТС-421/07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 xml:space="preserve">Даны разъяснения о необходимости повышения эффективности работы служб психолого-педагогического сопровождения обучающихся с нарушениями чтения и письма, включая детей дошкольного возраста группы риска по фактору нарушения чтения и письма; организации работы ПМПК и </w:t>
            </w:r>
            <w:proofErr w:type="spellStart"/>
            <w:r w:rsidRPr="00761C52">
              <w:rPr>
                <w:rFonts w:ascii="Times New Roman" w:eastAsia="Times New Roman" w:hAnsi="Times New Roman" w:cs="Times New Roman"/>
                <w:sz w:val="24"/>
                <w:szCs w:val="24"/>
                <w:lang w:eastAsia="ru-RU"/>
              </w:rPr>
              <w:t>ПМПк</w:t>
            </w:r>
            <w:proofErr w:type="spellEnd"/>
            <w:r w:rsidRPr="00761C52">
              <w:rPr>
                <w:rFonts w:ascii="Times New Roman" w:eastAsia="Times New Roman" w:hAnsi="Times New Roman" w:cs="Times New Roman"/>
                <w:sz w:val="24"/>
                <w:szCs w:val="24"/>
                <w:lang w:eastAsia="ru-RU"/>
              </w:rPr>
              <w:t xml:space="preserve"> образовательных организаций, педагогов и специалистов по раннему выявлению предпосылок нарушения чтения и письма, организации преемственности психолого-педагогического сопровождения обучающихся на всех уровнях общего образования;</w:t>
            </w:r>
            <w:proofErr w:type="gramEnd"/>
            <w:r w:rsidRPr="00761C52">
              <w:rPr>
                <w:rFonts w:ascii="Times New Roman" w:eastAsia="Times New Roman" w:hAnsi="Times New Roman" w:cs="Times New Roman"/>
                <w:sz w:val="24"/>
                <w:szCs w:val="24"/>
                <w:lang w:eastAsia="ru-RU"/>
              </w:rPr>
              <w:t xml:space="preserve"> оказания специализированной помощи </w:t>
            </w:r>
            <w:proofErr w:type="gramStart"/>
            <w:r w:rsidRPr="00761C52">
              <w:rPr>
                <w:rFonts w:ascii="Times New Roman" w:eastAsia="Times New Roman" w:hAnsi="Times New Roman" w:cs="Times New Roman"/>
                <w:sz w:val="24"/>
                <w:szCs w:val="24"/>
                <w:lang w:eastAsia="ru-RU"/>
              </w:rPr>
              <w:t>обучающимся</w:t>
            </w:r>
            <w:proofErr w:type="gramEnd"/>
            <w:r w:rsidRPr="00761C52">
              <w:rPr>
                <w:rFonts w:ascii="Times New Roman" w:eastAsia="Times New Roman" w:hAnsi="Times New Roman" w:cs="Times New Roman"/>
                <w:sz w:val="24"/>
                <w:szCs w:val="24"/>
                <w:lang w:eastAsia="ru-RU"/>
              </w:rPr>
              <w:t>, у которых нарушения чтения и письма не обусловлены нарушениями устной речи.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 xml:space="preserve">Уточнено, что обучающиеся с нарушениями чтения и письма не </w:t>
            </w:r>
            <w:r w:rsidRPr="00761C52">
              <w:rPr>
                <w:rFonts w:ascii="Times New Roman" w:eastAsia="Times New Roman" w:hAnsi="Times New Roman" w:cs="Times New Roman"/>
                <w:sz w:val="24"/>
                <w:szCs w:val="24"/>
                <w:lang w:eastAsia="ru-RU"/>
              </w:rPr>
              <w:lastRenderedPageBreak/>
              <w:t xml:space="preserve">относятся к категории обучающихся с ограниченными возможностями здоровья, но имеют право на получение психолого-педагогической, медицинской и социальной помощи в центрах </w:t>
            </w:r>
            <w:proofErr w:type="spellStart"/>
            <w:r w:rsidRPr="00761C52">
              <w:rPr>
                <w:rFonts w:ascii="Times New Roman" w:eastAsia="Times New Roman" w:hAnsi="Times New Roman" w:cs="Times New Roman"/>
                <w:sz w:val="24"/>
                <w:szCs w:val="24"/>
                <w:lang w:eastAsia="ru-RU"/>
              </w:rPr>
              <w:t>ППМиС</w:t>
            </w:r>
            <w:proofErr w:type="spellEnd"/>
            <w:r w:rsidRPr="00761C52">
              <w:rPr>
                <w:rFonts w:ascii="Times New Roman" w:eastAsia="Times New Roman" w:hAnsi="Times New Roman" w:cs="Times New Roman"/>
                <w:sz w:val="24"/>
                <w:szCs w:val="24"/>
                <w:lang w:eastAsia="ru-RU"/>
              </w:rPr>
              <w:t xml:space="preserve"> помощи, в образовательных организациях.</w:t>
            </w:r>
            <w:proofErr w:type="gramEnd"/>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(вариант 5.1, вариант 5.2)</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42. </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50"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Минобрнауки</w:t>
              </w:r>
              <w:proofErr w:type="spellEnd"/>
              <w:r w:rsidRPr="00761C52">
                <w:rPr>
                  <w:rFonts w:ascii="Times New Roman" w:eastAsia="Times New Roman" w:hAnsi="Times New Roman" w:cs="Times New Roman"/>
                  <w:color w:val="004065"/>
                  <w:sz w:val="24"/>
                  <w:szCs w:val="24"/>
                  <w:lang w:eastAsia="ru-RU"/>
                </w:rPr>
                <w:t xml:space="preserve"> России от 15.03.2018 № ТС-728/07 «Об организации работы по СИПР»</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15.03.2018</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br/>
              <w:t>№ ТС-728/07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Разъяснены отличия учебных планов адаптированных основных образовательных программ для обучающихся с умственной отсталостью (интеллектуальными нарушениями) и индивидуальных учебных планов специальных индивидуальных программ развития (СИПР), разрабатываемых в соответствии с требованиями ФГОС образования обучающихся с умственной отсталостью (интеллектуальными нарушениями), с учётом адаптированной основной образовательной программы (вариант 2).</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43.</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51"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10.06.2019 № ОВ-473/07 «Об обеспечении учебными изданиями (учебниками и учебными пособиями) </w:t>
              </w:r>
              <w:proofErr w:type="gramStart"/>
              <w:r w:rsidRPr="00761C52">
                <w:rPr>
                  <w:rFonts w:ascii="Times New Roman" w:eastAsia="Times New Roman" w:hAnsi="Times New Roman" w:cs="Times New Roman"/>
                  <w:color w:val="004065"/>
                  <w:sz w:val="24"/>
                  <w:szCs w:val="24"/>
                  <w:lang w:eastAsia="ru-RU"/>
                </w:rPr>
                <w:t>обучающихся</w:t>
              </w:r>
              <w:proofErr w:type="gramEnd"/>
              <w:r w:rsidRPr="00761C52">
                <w:rPr>
                  <w:rFonts w:ascii="Times New Roman" w:eastAsia="Times New Roman" w:hAnsi="Times New Roman" w:cs="Times New Roman"/>
                  <w:color w:val="004065"/>
                  <w:sz w:val="24"/>
                  <w:szCs w:val="24"/>
                  <w:lang w:eastAsia="ru-RU"/>
                </w:rPr>
                <w:t xml:space="preserve"> с ОВЗ»</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10.06.2019</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br/>
              <w:t>№ ОВ-473/07</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учебными изданиями (учебниками, учебными пособиями).</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Образовательная организация может использовать учебники, которые включены в Федеральный перечень учебников, утверждённый приказом </w:t>
            </w:r>
            <w:proofErr w:type="spellStart"/>
            <w:r w:rsidRPr="00761C52">
              <w:rPr>
                <w:rFonts w:ascii="Times New Roman" w:eastAsia="Times New Roman" w:hAnsi="Times New Roman" w:cs="Times New Roman"/>
                <w:sz w:val="24"/>
                <w:szCs w:val="24"/>
                <w:lang w:eastAsia="ru-RU"/>
              </w:rPr>
              <w:t>Минпросвещения</w:t>
            </w:r>
            <w:proofErr w:type="spellEnd"/>
            <w:r w:rsidRPr="00761C52">
              <w:rPr>
                <w:rFonts w:ascii="Times New Roman" w:eastAsia="Times New Roman" w:hAnsi="Times New Roman" w:cs="Times New Roman"/>
                <w:sz w:val="24"/>
                <w:szCs w:val="24"/>
                <w:lang w:eastAsia="ru-RU"/>
              </w:rPr>
              <w:t xml:space="preserve"> России от 28.12.2018 № 345.</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44.</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52" w:history="1">
              <w:r w:rsidRPr="00761C52">
                <w:rPr>
                  <w:rFonts w:ascii="Times New Roman" w:eastAsia="Times New Roman" w:hAnsi="Times New Roman" w:cs="Times New Roman"/>
                  <w:color w:val="004065"/>
                  <w:sz w:val="24"/>
                  <w:szCs w:val="24"/>
                  <w:lang w:eastAsia="ru-RU"/>
                </w:rPr>
                <w:t xml:space="preserve">Распоряжение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09.09.2019 № Р-93 «Об утверждении примерного Положения о психолого-педагогическом консилиуме образовательной организации»</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09.09.2019</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br/>
              <w:t>№ Р-93</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Даны разъяснения о психолого-педагогическом консилиуме (</w:t>
            </w:r>
            <w:proofErr w:type="spellStart"/>
            <w:r w:rsidRPr="00761C52">
              <w:rPr>
                <w:rFonts w:ascii="Times New Roman" w:eastAsia="Times New Roman" w:hAnsi="Times New Roman" w:cs="Times New Roman"/>
                <w:sz w:val="24"/>
                <w:szCs w:val="24"/>
                <w:lang w:eastAsia="ru-RU"/>
              </w:rPr>
              <w:t>ППк</w:t>
            </w:r>
            <w:proofErr w:type="spellEnd"/>
            <w:r w:rsidRPr="00761C52">
              <w:rPr>
                <w:rFonts w:ascii="Times New Roman" w:eastAsia="Times New Roman" w:hAnsi="Times New Roman" w:cs="Times New Roman"/>
                <w:sz w:val="24"/>
                <w:szCs w:val="24"/>
                <w:lang w:eastAsia="ru-RU"/>
              </w:rPr>
              <w:t xml:space="preserve">) образовательной организации, конкретизированы организация и режим деятельности </w:t>
            </w:r>
            <w:proofErr w:type="spellStart"/>
            <w:r w:rsidRPr="00761C52">
              <w:rPr>
                <w:rFonts w:ascii="Times New Roman" w:eastAsia="Times New Roman" w:hAnsi="Times New Roman" w:cs="Times New Roman"/>
                <w:sz w:val="24"/>
                <w:szCs w:val="24"/>
                <w:lang w:eastAsia="ru-RU"/>
              </w:rPr>
              <w:t>ППк</w:t>
            </w:r>
            <w:proofErr w:type="spellEnd"/>
            <w:r w:rsidRPr="00761C52">
              <w:rPr>
                <w:rFonts w:ascii="Times New Roman" w:eastAsia="Times New Roman" w:hAnsi="Times New Roman" w:cs="Times New Roman"/>
                <w:sz w:val="24"/>
                <w:szCs w:val="24"/>
                <w:lang w:eastAsia="ru-RU"/>
              </w:rPr>
              <w:t xml:space="preserve">, процедура и продолжительность обследования, содержание рекомендаций по организации психолого-педагогического сопровождения обучающихся, дан перечень документации и формы протоколов заседания </w:t>
            </w:r>
            <w:proofErr w:type="spellStart"/>
            <w:r w:rsidRPr="00761C52">
              <w:rPr>
                <w:rFonts w:ascii="Times New Roman" w:eastAsia="Times New Roman" w:hAnsi="Times New Roman" w:cs="Times New Roman"/>
                <w:sz w:val="24"/>
                <w:szCs w:val="24"/>
                <w:lang w:eastAsia="ru-RU"/>
              </w:rPr>
              <w:t>ППк</w:t>
            </w:r>
            <w:proofErr w:type="spellEnd"/>
            <w:r w:rsidRPr="00761C52">
              <w:rPr>
                <w:rFonts w:ascii="Times New Roman" w:eastAsia="Times New Roman" w:hAnsi="Times New Roman" w:cs="Times New Roman"/>
                <w:sz w:val="24"/>
                <w:szCs w:val="24"/>
                <w:lang w:eastAsia="ru-RU"/>
              </w:rPr>
              <w:t>.</w:t>
            </w:r>
          </w:p>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45. </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53" w:history="1">
              <w:r w:rsidRPr="00761C52">
                <w:rPr>
                  <w:rFonts w:ascii="Times New Roman" w:eastAsia="Times New Roman" w:hAnsi="Times New Roman" w:cs="Times New Roman"/>
                  <w:color w:val="004065"/>
                  <w:sz w:val="24"/>
                  <w:szCs w:val="24"/>
                  <w:lang w:eastAsia="ru-RU"/>
                </w:rPr>
                <w:t xml:space="preserve">Распоряжение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06.08.2020 № Р-75 «Об утверждении примерного Положения об оказании логопедической помощи в организациях, осуществляющих образовательную деятельность»</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06.08.2020</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br/>
              <w:t>№ Р-75</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Утверждено примерное Положение об оказании логопедической помощи </w:t>
            </w:r>
            <w:proofErr w:type="gramStart"/>
            <w:r w:rsidRPr="00761C52">
              <w:rPr>
                <w:rFonts w:ascii="Times New Roman" w:eastAsia="Times New Roman" w:hAnsi="Times New Roman" w:cs="Times New Roman"/>
                <w:sz w:val="24"/>
                <w:szCs w:val="24"/>
                <w:lang w:eastAsia="ru-RU"/>
              </w:rPr>
              <w:t>обучающимся</w:t>
            </w:r>
            <w:proofErr w:type="gramEnd"/>
            <w:r w:rsidRPr="00761C52">
              <w:rPr>
                <w:rFonts w:ascii="Times New Roman" w:eastAsia="Times New Roman" w:hAnsi="Times New Roman" w:cs="Times New Roman"/>
                <w:sz w:val="24"/>
                <w:szCs w:val="24"/>
                <w:lang w:eastAsia="ru-RU"/>
              </w:rPr>
              <w:t>, имеющим нарушения устной и (или) письменной речи и трудности в освоении основных общеобразовательных программ (в том числе адаптированных).</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Документ включает четыре раздела (общие положения, порядок оказания логопедической помощи в организации, логопедическая помощь при освоении образовательных программ дошкольного образования, логопедическая помощь при освоении образовательных программ начального общего, основного общего, среднего общего образования), пять приложений (документация при оказании логопедической помощи, примерный образец согласия родителя (законного представителя) обучающегося на проведение логопедической диагностики, примерный образец заявления родителя (законного представителя) обучающегося на организацию</w:t>
            </w:r>
            <w:proofErr w:type="gramEnd"/>
            <w:r w:rsidRPr="00761C52">
              <w:rPr>
                <w:rFonts w:ascii="Times New Roman" w:eastAsia="Times New Roman" w:hAnsi="Times New Roman" w:cs="Times New Roman"/>
                <w:sz w:val="24"/>
                <w:szCs w:val="24"/>
                <w:lang w:eastAsia="ru-RU"/>
              </w:rPr>
              <w:t xml:space="preserve"> логопедических занятий, педагогическая характеристика на </w:t>
            </w:r>
            <w:proofErr w:type="gramStart"/>
            <w:r w:rsidRPr="00761C52">
              <w:rPr>
                <w:rFonts w:ascii="Times New Roman" w:eastAsia="Times New Roman" w:hAnsi="Times New Roman" w:cs="Times New Roman"/>
                <w:sz w:val="24"/>
                <w:szCs w:val="24"/>
                <w:lang w:eastAsia="ru-RU"/>
              </w:rPr>
              <w:t>обучающегося</w:t>
            </w:r>
            <w:proofErr w:type="gramEnd"/>
            <w:r w:rsidRPr="00761C52">
              <w:rPr>
                <w:rFonts w:ascii="Times New Roman" w:eastAsia="Times New Roman" w:hAnsi="Times New Roman" w:cs="Times New Roman"/>
                <w:sz w:val="24"/>
                <w:szCs w:val="24"/>
                <w:lang w:eastAsia="ru-RU"/>
              </w:rPr>
              <w:t>, рекомендации по оснащению помещений для логопедических занятий).</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В разделе 2 Распоряжения «Порядок оказания логопедической помощи» даны разъяснения о перечне документации; </w:t>
            </w:r>
            <w:proofErr w:type="gramStart"/>
            <w:r w:rsidRPr="00761C52">
              <w:rPr>
                <w:rFonts w:ascii="Times New Roman" w:eastAsia="Times New Roman" w:hAnsi="Times New Roman" w:cs="Times New Roman"/>
                <w:sz w:val="24"/>
                <w:szCs w:val="24"/>
                <w:lang w:eastAsia="ru-RU"/>
              </w:rPr>
              <w:t xml:space="preserve">расчёте штатной единицы учителя-логопеда на число обучающихся с ОВЗ (1 штатная единица на 5–12 обучающихся), на число обучающихся с </w:t>
            </w:r>
            <w:r w:rsidRPr="00761C52">
              <w:rPr>
                <w:rFonts w:ascii="Times New Roman" w:eastAsia="Times New Roman" w:hAnsi="Times New Roman" w:cs="Times New Roman"/>
                <w:sz w:val="24"/>
                <w:szCs w:val="24"/>
                <w:lang w:eastAsia="ru-RU"/>
              </w:rPr>
              <w:lastRenderedPageBreak/>
              <w:t>трудностями в освоении основных общеобразовательных программ (1 штатная единица на 25 обучающихся), на число обучающихся с высоким риском возникновения нарушений в развитии речи (1 штатная единица на 25 обучающихся); периодичности и продолжительности логопедической диагностики;</w:t>
            </w:r>
            <w:proofErr w:type="gramEnd"/>
            <w:r w:rsidRPr="00761C52">
              <w:rPr>
                <w:rFonts w:ascii="Times New Roman" w:eastAsia="Times New Roman" w:hAnsi="Times New Roman" w:cs="Times New Roman"/>
                <w:sz w:val="24"/>
                <w:szCs w:val="24"/>
                <w:lang w:eastAsia="ru-RU"/>
              </w:rPr>
              <w:t xml:space="preserve"> </w:t>
            </w:r>
            <w:proofErr w:type="gramStart"/>
            <w:r w:rsidRPr="00761C52">
              <w:rPr>
                <w:rFonts w:ascii="Times New Roman" w:eastAsia="Times New Roman" w:hAnsi="Times New Roman" w:cs="Times New Roman"/>
                <w:sz w:val="24"/>
                <w:szCs w:val="24"/>
                <w:lang w:eastAsia="ru-RU"/>
              </w:rPr>
              <w:t>выборе</w:t>
            </w:r>
            <w:proofErr w:type="gramEnd"/>
            <w:r w:rsidRPr="00761C52">
              <w:rPr>
                <w:rFonts w:ascii="Times New Roman" w:eastAsia="Times New Roman" w:hAnsi="Times New Roman" w:cs="Times New Roman"/>
                <w:sz w:val="24"/>
                <w:szCs w:val="24"/>
                <w:lang w:eastAsia="ru-RU"/>
              </w:rPr>
              <w:t xml:space="preserve"> форм логопедических занятий; рабочем времени учителя-логопеда из расчёта 20 часов в неделю за ставку заработной платы, включающей непосредственно педагогическую работу с обучающимися и другую педагогическую работу, предусмотренную трудовыми (должностными) обязанностями учителя-логопеда.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В разделах 3–4 Распоряжения конкретизированы особенности оказания логопедической помощи </w:t>
            </w:r>
            <w:proofErr w:type="gramStart"/>
            <w:r w:rsidRPr="00761C52">
              <w:rPr>
                <w:rFonts w:ascii="Times New Roman" w:eastAsia="Times New Roman" w:hAnsi="Times New Roman" w:cs="Times New Roman"/>
                <w:sz w:val="24"/>
                <w:szCs w:val="24"/>
                <w:lang w:eastAsia="ru-RU"/>
              </w:rPr>
              <w:t>обучающимся</w:t>
            </w:r>
            <w:proofErr w:type="gramEnd"/>
            <w:r w:rsidRPr="00761C52">
              <w:rPr>
                <w:rFonts w:ascii="Times New Roman" w:eastAsia="Times New Roman" w:hAnsi="Times New Roman" w:cs="Times New Roman"/>
                <w:sz w:val="24"/>
                <w:szCs w:val="24"/>
                <w:lang w:eastAsia="ru-RU"/>
              </w:rPr>
              <w:t xml:space="preserve"> при освоении образовательных программ дошкольного образования, начального общего, основного общего, среднего общего образования</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46.</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54" w:history="1">
              <w:r w:rsidRPr="00761C52">
                <w:rPr>
                  <w:rFonts w:ascii="Times New Roman" w:eastAsia="Times New Roman" w:hAnsi="Times New Roman" w:cs="Times New Roman"/>
                  <w:color w:val="004065"/>
                  <w:sz w:val="24"/>
                  <w:szCs w:val="24"/>
                  <w:lang w:eastAsia="ru-RU"/>
                </w:rPr>
                <w:t xml:space="preserve">Приказ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22.03.2021</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w:t>
            </w:r>
            <w:r w:rsidRPr="00761C52">
              <w:rPr>
                <w:rFonts w:ascii="Times New Roman" w:eastAsia="Times New Roman" w:hAnsi="Times New Roman" w:cs="Times New Roman"/>
                <w:sz w:val="24"/>
                <w:szCs w:val="24"/>
                <w:lang w:eastAsia="ru-RU"/>
              </w:rPr>
              <w:br/>
              <w:t>№ 115</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Обновлён порядок ведения деятельности по программам начального общего, основного общего и среднего общего образования.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Регламентировано зачисление в образовательную организацию лиц, находящихся на семейном обучении, для прохождения промежуточной и итоговой аттестации. Конкретизированы особенности организации образовательной деятельности для лиц с ограниченными возможностями здоровья. Учтены новые «Санитарно-эпидемиологические требования к организации воспитания и обучения, отдыха и оздоровления детей и молодёжи» от 28.09.2020 № 28, действующие с 1 января 2021 года.</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Приказ вступает в силу с 1 сентября 2021 года и будет действовать 6 лет.</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47. </w:t>
            </w:r>
          </w:p>
        </w:tc>
        <w:tc>
          <w:tcPr>
            <w:tcW w:w="4095" w:type="dxa"/>
            <w:hideMark/>
          </w:tcPr>
          <w:p w:rsidR="00761C52" w:rsidRPr="00761C52" w:rsidRDefault="00761C52" w:rsidP="00761C52">
            <w:pPr>
              <w:spacing w:after="0" w:line="240" w:lineRule="auto"/>
              <w:rPr>
                <w:rFonts w:ascii="Times New Roman" w:eastAsia="Times New Roman" w:hAnsi="Times New Roman" w:cs="Times New Roman"/>
                <w:sz w:val="24"/>
                <w:szCs w:val="24"/>
                <w:lang w:eastAsia="ru-RU"/>
              </w:rPr>
            </w:pPr>
            <w:hyperlink r:id="rId55"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03.06.2021 № АК-491/07 «О проведении итоговой аттестации»</w:t>
              </w:r>
            </w:hyperlink>
          </w:p>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w:t>
            </w:r>
          </w:p>
        </w:tc>
        <w:tc>
          <w:tcPr>
            <w:tcW w:w="1290"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03.06.2021</w:t>
            </w:r>
          </w:p>
        </w:tc>
        <w:tc>
          <w:tcPr>
            <w:tcW w:w="0" w:type="auto"/>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АК-491/07 </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proofErr w:type="gramStart"/>
            <w:r w:rsidRPr="00761C52">
              <w:rPr>
                <w:rFonts w:ascii="Times New Roman" w:eastAsia="Times New Roman" w:hAnsi="Times New Roman" w:cs="Times New Roman"/>
                <w:sz w:val="24"/>
                <w:szCs w:val="24"/>
                <w:lang w:eastAsia="ru-RU"/>
              </w:rPr>
              <w:t>Даны разъяснения о том, что итоговая аттестация по адаптированной основной образовательной программе обучающихся с лёгкой умственной отсталостью (интеллектуальными нарушениями) осуществляется в форме двух испытаний: 1) комплексной оценки предметных результатов усвоения обучающимися русского языка, чтения (литературного чтения), математики и основ социальной жизни; 2) оценки знаний и умений по выбранному профилю труда.</w:t>
            </w:r>
            <w:proofErr w:type="gramEnd"/>
            <w:r w:rsidRPr="00761C52">
              <w:rPr>
                <w:rFonts w:ascii="Times New Roman" w:eastAsia="Times New Roman" w:hAnsi="Times New Roman" w:cs="Times New Roman"/>
                <w:sz w:val="24"/>
                <w:szCs w:val="24"/>
                <w:lang w:eastAsia="ru-RU"/>
              </w:rPr>
              <w:br/>
              <w:t>Предметом итоговой оценки освоения специальной индивидуальной программы развития (СИПР) обучающимися с умственной отсталостью (умеренной, тяжелой, глубокой, тяжёлыми и множественными нарушениями развития) является достижение результатов освоения СИПР последнего года обучения и развитие жизненной компетенции. </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Проведение итоговой аттестации для </w:t>
            </w:r>
            <w:proofErr w:type="gramStart"/>
            <w:r w:rsidRPr="00761C52">
              <w:rPr>
                <w:rFonts w:ascii="Times New Roman" w:eastAsia="Times New Roman" w:hAnsi="Times New Roman" w:cs="Times New Roman"/>
                <w:sz w:val="24"/>
                <w:szCs w:val="24"/>
                <w:lang w:eastAsia="ru-RU"/>
              </w:rPr>
              <w:t>обучающихся</w:t>
            </w:r>
            <w:proofErr w:type="gramEnd"/>
            <w:r w:rsidRPr="00761C52">
              <w:rPr>
                <w:rFonts w:ascii="Times New Roman" w:eastAsia="Times New Roman" w:hAnsi="Times New Roman" w:cs="Times New Roman"/>
                <w:sz w:val="24"/>
                <w:szCs w:val="24"/>
                <w:lang w:eastAsia="ru-RU"/>
              </w:rPr>
              <w:t xml:space="preserve"> с умственной отсталостью (интеллектуальными нарушениями), зачисленных в образовательные организации с 1 сентября 2016 года и получающих образование в соответствии с ФГОС образования обучающихся с умственной отсталостью, станет обязательной с 2024–2025 учебного года.</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48.</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56" w:history="1">
              <w:r w:rsidRPr="00761C52">
                <w:rPr>
                  <w:rFonts w:ascii="Times New Roman" w:eastAsia="Times New Roman" w:hAnsi="Times New Roman" w:cs="Times New Roman"/>
                  <w:color w:val="004065"/>
                  <w:sz w:val="24"/>
                  <w:szCs w:val="24"/>
                  <w:lang w:eastAsia="ru-RU"/>
                </w:rPr>
                <w:t xml:space="preserve">Письмо </w:t>
              </w:r>
              <w:proofErr w:type="spellStart"/>
              <w:r w:rsidRPr="00761C52">
                <w:rPr>
                  <w:rFonts w:ascii="Times New Roman" w:eastAsia="Times New Roman" w:hAnsi="Times New Roman" w:cs="Times New Roman"/>
                  <w:color w:val="004065"/>
                  <w:sz w:val="24"/>
                  <w:szCs w:val="24"/>
                  <w:lang w:eastAsia="ru-RU"/>
                </w:rPr>
                <w:t>Минпросвещения</w:t>
              </w:r>
              <w:proofErr w:type="spellEnd"/>
              <w:r w:rsidRPr="00761C52">
                <w:rPr>
                  <w:rFonts w:ascii="Times New Roman" w:eastAsia="Times New Roman" w:hAnsi="Times New Roman" w:cs="Times New Roman"/>
                  <w:color w:val="004065"/>
                  <w:sz w:val="24"/>
                  <w:szCs w:val="24"/>
                  <w:lang w:eastAsia="ru-RU"/>
                </w:rPr>
                <w:t xml:space="preserve"> России от 27.08.2021 № АБ-1362/07 «Об организации основного общего образования </w:t>
              </w:r>
              <w:proofErr w:type="gramStart"/>
              <w:r w:rsidRPr="00761C52">
                <w:rPr>
                  <w:rFonts w:ascii="Times New Roman" w:eastAsia="Times New Roman" w:hAnsi="Times New Roman" w:cs="Times New Roman"/>
                  <w:color w:val="004065"/>
                  <w:sz w:val="24"/>
                  <w:szCs w:val="24"/>
                  <w:lang w:eastAsia="ru-RU"/>
                </w:rPr>
                <w:t>обучающихся</w:t>
              </w:r>
              <w:proofErr w:type="gramEnd"/>
              <w:r w:rsidRPr="00761C52">
                <w:rPr>
                  <w:rFonts w:ascii="Times New Roman" w:eastAsia="Times New Roman" w:hAnsi="Times New Roman" w:cs="Times New Roman"/>
                  <w:color w:val="004065"/>
                  <w:sz w:val="24"/>
                  <w:szCs w:val="24"/>
                  <w:lang w:eastAsia="ru-RU"/>
                </w:rPr>
                <w:t xml:space="preserve"> с ОВЗ в 2021/22 учебном году»</w:t>
              </w:r>
            </w:hyperlink>
          </w:p>
          <w:p w:rsidR="00761C52" w:rsidRPr="00761C52" w:rsidRDefault="00761C52" w:rsidP="00761C52">
            <w:pPr>
              <w:spacing w:after="0" w:line="240" w:lineRule="auto"/>
              <w:rPr>
                <w:rFonts w:ascii="Times New Roman" w:eastAsia="Times New Roman" w:hAnsi="Times New Roman" w:cs="Times New Roman"/>
                <w:sz w:val="24"/>
                <w:szCs w:val="24"/>
                <w:lang w:eastAsia="ru-RU"/>
              </w:rPr>
            </w:pPr>
          </w:p>
        </w:tc>
        <w:tc>
          <w:tcPr>
            <w:tcW w:w="1290" w:type="dxa"/>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27.08.2021</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АБ-1362/07 </w:t>
            </w:r>
          </w:p>
        </w:tc>
        <w:tc>
          <w:tcPr>
            <w:tcW w:w="7305" w:type="dxa"/>
            <w:hideMark/>
          </w:tcPr>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Даны разъяснения о том, что образовательные организации могут разрабатывать адаптированные программы основного общего образования обучающихся с ОВЗ с учётом требований нового федерального государственного образовательного стандарта, утверждённого приказом </w:t>
            </w:r>
            <w:proofErr w:type="spellStart"/>
            <w:r w:rsidRPr="00761C52">
              <w:rPr>
                <w:rFonts w:ascii="Times New Roman" w:eastAsia="Times New Roman" w:hAnsi="Times New Roman" w:cs="Times New Roman"/>
                <w:sz w:val="24"/>
                <w:szCs w:val="24"/>
                <w:lang w:eastAsia="ru-RU"/>
              </w:rPr>
              <w:t>Минпросвещения</w:t>
            </w:r>
            <w:proofErr w:type="spellEnd"/>
            <w:r w:rsidRPr="00761C52">
              <w:rPr>
                <w:rFonts w:ascii="Times New Roman" w:eastAsia="Times New Roman" w:hAnsi="Times New Roman" w:cs="Times New Roman"/>
                <w:sz w:val="24"/>
                <w:szCs w:val="24"/>
                <w:lang w:eastAsia="ru-RU"/>
              </w:rPr>
              <w:t xml:space="preserve"> России от 31.05.2021 № 287.</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При реализации адаптированных образовательных программ срок получения образования обучающимися с ОВЗ может быть увеличен на один год и составлять не более 6 лет, а общий объём аудиторной </w:t>
            </w:r>
            <w:r w:rsidRPr="00761C52">
              <w:rPr>
                <w:rFonts w:ascii="Times New Roman" w:eastAsia="Times New Roman" w:hAnsi="Times New Roman" w:cs="Times New Roman"/>
                <w:sz w:val="24"/>
                <w:szCs w:val="24"/>
                <w:lang w:eastAsia="ru-RU"/>
              </w:rPr>
              <w:lastRenderedPageBreak/>
              <w:t>работы за такой срок обучения не может составлять менее 6018 академических часов.</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Отмечено, что при реализации адаптированных образовательных программ допускается вносить изменения в учебный план, включая </w:t>
            </w:r>
            <w:proofErr w:type="gramStart"/>
            <w:r w:rsidRPr="00761C52">
              <w:rPr>
                <w:rFonts w:ascii="Times New Roman" w:eastAsia="Times New Roman" w:hAnsi="Times New Roman" w:cs="Times New Roman"/>
                <w:sz w:val="24"/>
                <w:szCs w:val="24"/>
                <w:lang w:eastAsia="ru-RU"/>
              </w:rPr>
              <w:t>или</w:t>
            </w:r>
            <w:proofErr w:type="gramEnd"/>
            <w:r w:rsidRPr="00761C52">
              <w:rPr>
                <w:rFonts w:ascii="Times New Roman" w:eastAsia="Times New Roman" w:hAnsi="Times New Roman" w:cs="Times New Roman"/>
                <w:sz w:val="24"/>
                <w:szCs w:val="24"/>
                <w:lang w:eastAsia="ru-RU"/>
              </w:rPr>
              <w:t xml:space="preserve"> исключая из него учебные предметы в зависимости от особенностей здоровья и образовательных потребностей обучающихся с ОВЗ.</w:t>
            </w:r>
          </w:p>
        </w:tc>
      </w:tr>
      <w:tr w:rsidR="00761C52" w:rsidRPr="00761C52" w:rsidTr="00761C52">
        <w:trPr>
          <w:jc w:val="center"/>
        </w:trPr>
        <w:tc>
          <w:tcPr>
            <w:tcW w:w="495" w:type="dxa"/>
            <w:hideMark/>
          </w:tcPr>
          <w:p w:rsidR="00761C52" w:rsidRPr="00761C52" w:rsidRDefault="00761C52" w:rsidP="00761C52">
            <w:pPr>
              <w:spacing w:before="251" w:after="251"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lastRenderedPageBreak/>
              <w:t>49. </w:t>
            </w:r>
          </w:p>
        </w:tc>
        <w:tc>
          <w:tcPr>
            <w:tcW w:w="4095" w:type="dxa"/>
            <w:hideMark/>
          </w:tcPr>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hyperlink r:id="rId57" w:history="1">
              <w:r w:rsidRPr="00761C52">
                <w:rPr>
                  <w:rFonts w:ascii="Times New Roman" w:eastAsia="Times New Roman" w:hAnsi="Times New Roman" w:cs="Times New Roman"/>
                  <w:b/>
                  <w:bCs/>
                  <w:color w:val="004065"/>
                  <w:sz w:val="24"/>
                  <w:szCs w:val="24"/>
                  <w:lang w:eastAsia="ru-RU"/>
                </w:rPr>
                <w:t>Постановление Главного государственного санитарного врача РФ от 28.01.2021 № 2</w:t>
              </w:r>
            </w:hyperlink>
            <w:r w:rsidRPr="00761C52">
              <w:rPr>
                <w:rFonts w:ascii="Times New Roman" w:eastAsia="Times New Roman" w:hAnsi="Times New Roman" w:cs="Times New Roman"/>
                <w:sz w:val="24"/>
                <w:szCs w:val="24"/>
                <w:lang w:eastAsia="ru-RU"/>
              </w:rPr>
              <w:br/>
              <w:t xml:space="preserve">«Об утверждении санитарных правил и норм </w:t>
            </w:r>
            <w:proofErr w:type="spellStart"/>
            <w:r w:rsidRPr="00761C52">
              <w:rPr>
                <w:rFonts w:ascii="Times New Roman" w:eastAsia="Times New Roman" w:hAnsi="Times New Roman" w:cs="Times New Roman"/>
                <w:sz w:val="24"/>
                <w:szCs w:val="24"/>
                <w:lang w:eastAsia="ru-RU"/>
              </w:rPr>
              <w:t>СанПиН</w:t>
            </w:r>
            <w:proofErr w:type="spellEnd"/>
            <w:r w:rsidRPr="00761C52">
              <w:rPr>
                <w:rFonts w:ascii="Times New Roman" w:eastAsia="Times New Roman" w:hAnsi="Times New Roman" w:cs="Times New Roman"/>
                <w:sz w:val="24"/>
                <w:szCs w:val="24"/>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761C52" w:rsidRPr="00761C52" w:rsidRDefault="00761C52" w:rsidP="00761C52">
            <w:pPr>
              <w:spacing w:before="251" w:after="251" w:line="240" w:lineRule="auto"/>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w:t>
            </w:r>
          </w:p>
        </w:tc>
        <w:tc>
          <w:tcPr>
            <w:tcW w:w="1290" w:type="dxa"/>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28.01.2021</w:t>
            </w:r>
          </w:p>
        </w:tc>
        <w:tc>
          <w:tcPr>
            <w:tcW w:w="0" w:type="auto"/>
            <w:hideMark/>
          </w:tcPr>
          <w:p w:rsidR="00761C52" w:rsidRPr="00761C52" w:rsidRDefault="00761C52" w:rsidP="00761C52">
            <w:pPr>
              <w:spacing w:after="0" w:line="240" w:lineRule="auto"/>
              <w:jc w:val="center"/>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 2</w:t>
            </w:r>
          </w:p>
        </w:tc>
        <w:tc>
          <w:tcPr>
            <w:tcW w:w="7305" w:type="dxa"/>
            <w:hideMark/>
          </w:tcPr>
          <w:p w:rsidR="00761C52" w:rsidRPr="00761C52" w:rsidRDefault="00761C52" w:rsidP="00761C52">
            <w:pPr>
              <w:spacing w:after="0"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С 1 марта 2021 года действуют единые гигиенические нормативы и требования к обеспечению безопасности и (или) безвредности для человека факторов среды обитания.</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В одном акте собраны нормативы и требования, которые касаются не только производственных объектов и объектов бытового обслуживания, но и учреждений здравоохранения и образовательных организаций.</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Указано, что в соответствии с требованиями к организации образовательного процесса обучающихся с ограниченными возможностями здоровья продолжительность учебного занятия не должна превышать 40 минут, продолжительность дневной суммарной нагрузки не должна превышать 5 уроков во 2–4-х классах, 6 уроков в 5–11-х классах (таблица 6.6 </w:t>
            </w:r>
            <w:proofErr w:type="spellStart"/>
            <w:r w:rsidRPr="00761C52">
              <w:rPr>
                <w:rFonts w:ascii="Times New Roman" w:eastAsia="Times New Roman" w:hAnsi="Times New Roman" w:cs="Times New Roman"/>
                <w:sz w:val="24"/>
                <w:szCs w:val="24"/>
                <w:lang w:eastAsia="ru-RU"/>
              </w:rPr>
              <w:t>СанПиН</w:t>
            </w:r>
            <w:proofErr w:type="spellEnd"/>
            <w:r w:rsidRPr="00761C52">
              <w:rPr>
                <w:rFonts w:ascii="Times New Roman" w:eastAsia="Times New Roman" w:hAnsi="Times New Roman" w:cs="Times New Roman"/>
                <w:sz w:val="24"/>
                <w:szCs w:val="24"/>
                <w:lang w:eastAsia="ru-RU"/>
              </w:rPr>
              <w:t xml:space="preserve"> 1.2.3685-21).</w:t>
            </w:r>
          </w:p>
          <w:p w:rsidR="00761C52" w:rsidRPr="00761C52" w:rsidRDefault="00761C52" w:rsidP="00761C52">
            <w:pPr>
              <w:spacing w:before="251" w:after="251" w:line="240" w:lineRule="auto"/>
              <w:jc w:val="both"/>
              <w:rPr>
                <w:rFonts w:ascii="Times New Roman" w:eastAsia="Times New Roman" w:hAnsi="Times New Roman" w:cs="Times New Roman"/>
                <w:sz w:val="24"/>
                <w:szCs w:val="24"/>
                <w:lang w:eastAsia="ru-RU"/>
              </w:rPr>
            </w:pPr>
            <w:r w:rsidRPr="00761C52">
              <w:rPr>
                <w:rFonts w:ascii="Times New Roman" w:eastAsia="Times New Roman" w:hAnsi="Times New Roman" w:cs="Times New Roman"/>
                <w:sz w:val="24"/>
                <w:szCs w:val="24"/>
                <w:lang w:eastAsia="ru-RU"/>
              </w:rPr>
              <w:t xml:space="preserve">Приказ действует до 1 сентября 2027 года. Аналогичный приказ </w:t>
            </w:r>
            <w:proofErr w:type="spellStart"/>
            <w:r w:rsidRPr="00761C52">
              <w:rPr>
                <w:rFonts w:ascii="Times New Roman" w:eastAsia="Times New Roman" w:hAnsi="Times New Roman" w:cs="Times New Roman"/>
                <w:sz w:val="24"/>
                <w:szCs w:val="24"/>
                <w:lang w:eastAsia="ru-RU"/>
              </w:rPr>
              <w:t>Минпросвещения</w:t>
            </w:r>
            <w:proofErr w:type="spellEnd"/>
            <w:r w:rsidRPr="00761C52">
              <w:rPr>
                <w:rFonts w:ascii="Times New Roman" w:eastAsia="Times New Roman" w:hAnsi="Times New Roman" w:cs="Times New Roman"/>
                <w:sz w:val="24"/>
                <w:szCs w:val="24"/>
                <w:lang w:eastAsia="ru-RU"/>
              </w:rPr>
              <w:t xml:space="preserve"> России от 28.08.2020 № 442 признан утратившим силу.</w:t>
            </w:r>
          </w:p>
        </w:tc>
      </w:tr>
    </w:tbl>
    <w:p w:rsidR="005C1770" w:rsidRDefault="005C1770"/>
    <w:sectPr w:rsidR="005C1770" w:rsidSect="00761C5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D699D"/>
    <w:multiLevelType w:val="multilevel"/>
    <w:tmpl w:val="EAFA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1C52"/>
    <w:rsid w:val="005C1770"/>
    <w:rsid w:val="00761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70"/>
  </w:style>
  <w:style w:type="paragraph" w:styleId="2">
    <w:name w:val="heading 2"/>
    <w:basedOn w:val="a"/>
    <w:link w:val="20"/>
    <w:uiPriority w:val="9"/>
    <w:qFormat/>
    <w:rsid w:val="00761C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C5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61C52"/>
    <w:rPr>
      <w:color w:val="0000FF"/>
      <w:u w:val="single"/>
    </w:rPr>
  </w:style>
  <w:style w:type="paragraph" w:styleId="a4">
    <w:name w:val="Normal (Web)"/>
    <w:basedOn w:val="a"/>
    <w:uiPriority w:val="99"/>
    <w:unhideWhenUsed/>
    <w:rsid w:val="00761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1C52"/>
    <w:rPr>
      <w:b/>
      <w:bCs/>
    </w:rPr>
  </w:style>
</w:styles>
</file>

<file path=word/webSettings.xml><?xml version="1.0" encoding="utf-8"?>
<w:webSettings xmlns:r="http://schemas.openxmlformats.org/officeDocument/2006/relationships" xmlns:w="http://schemas.openxmlformats.org/wordprocessingml/2006/main">
  <w:divs>
    <w:div w:id="1242519201">
      <w:bodyDiv w:val="1"/>
      <w:marLeft w:val="0"/>
      <w:marRight w:val="0"/>
      <w:marTop w:val="0"/>
      <w:marBottom w:val="0"/>
      <w:divBdr>
        <w:top w:val="none" w:sz="0" w:space="0" w:color="auto"/>
        <w:left w:val="none" w:sz="0" w:space="0" w:color="auto"/>
        <w:bottom w:val="none" w:sz="0" w:space="0" w:color="auto"/>
        <w:right w:val="none" w:sz="0" w:space="0" w:color="auto"/>
      </w:divBdr>
      <w:divsChild>
        <w:div w:id="152911409">
          <w:marLeft w:val="0"/>
          <w:marRight w:val="0"/>
          <w:marTop w:val="0"/>
          <w:marBottom w:val="0"/>
          <w:divBdr>
            <w:top w:val="none" w:sz="0" w:space="0" w:color="auto"/>
            <w:left w:val="none" w:sz="0" w:space="0" w:color="auto"/>
            <w:bottom w:val="none" w:sz="0" w:space="0" w:color="auto"/>
            <w:right w:val="none" w:sz="0" w:space="0" w:color="auto"/>
          </w:divBdr>
        </w:div>
        <w:div w:id="1629965799">
          <w:marLeft w:val="0"/>
          <w:marRight w:val="0"/>
          <w:marTop w:val="268"/>
          <w:marBottom w:val="0"/>
          <w:divBdr>
            <w:top w:val="dotted" w:sz="6" w:space="2" w:color="CCCCCC"/>
            <w:left w:val="none" w:sz="0" w:space="0" w:color="auto"/>
            <w:bottom w:val="dotted" w:sz="6" w:space="2" w:color="CCCCCC"/>
            <w:right w:val="none" w:sz="0" w:space="0" w:color="auto"/>
          </w:divBdr>
        </w:div>
        <w:div w:id="216402883">
          <w:marLeft w:val="0"/>
          <w:marRight w:val="0"/>
          <w:marTop w:val="0"/>
          <w:marBottom w:val="0"/>
          <w:divBdr>
            <w:top w:val="none" w:sz="0" w:space="0" w:color="auto"/>
            <w:left w:val="none" w:sz="0" w:space="0" w:color="auto"/>
            <w:bottom w:val="none" w:sz="0" w:space="0" w:color="auto"/>
            <w:right w:val="none" w:sz="0" w:space="0" w:color="auto"/>
          </w:divBdr>
          <w:divsChild>
            <w:div w:id="11283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smetod.ru/files/OVZ/doc/9.%D0%9F%D0%B8%D1%81%D1%8C%D0%BC%D0%BE_%D0%9C%D0%9E%D0%B8%D0%9D_%D0%A0%D0%A4_%D0%BE%D1%82_11.03.2016_%D0%92%D0%9A-452_07_%D0%9E_%D0%B2%D0%B2%D0%B5%D0%B4%D0%B5%D0%BD%D0%B8%D0%B8_%D0%A4%D0%93%D0%9E%D0%A1_%D0%9E%D0%92%D0%97.pdf" TargetMode="External"/><Relationship Id="rId18"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4_%D1%8164-84.pdf" TargetMode="External"/><Relationship Id="rId26" Type="http://schemas.openxmlformats.org/officeDocument/2006/relationships/hyperlink" Target="https://mosmetod.ru/files/OVZ/prikaz_345_28.12.2018_%D0%A4%D0%9F%D0%A3.pdf" TargetMode="External"/><Relationship Id="rId39" Type="http://schemas.openxmlformats.org/officeDocument/2006/relationships/hyperlink" Target="https://mosmetod.ru/files/OVZ/doc/42.%D0%9F%D0%B8%D1%81%D1%8C%D0%BC%D0%BE_%D0%9C%D0%9E%D0%B8%D0%9D_%D0%A0%D0%A4_%D0%BE%D1%82_29.02.2016_%D0%A4%D0%B5%D0%B4%D0%B5%D1%80%D0%B0%D0%BB%D1%8C%D0%BD%D1%8B%D0%B9_%D0%BF%D0%B5%D1%80%D0%B5%D1%87%D0%B5%D0%BD%D1%8C_%D0%BE%D1%82%D0%B4%D0%B5%D0%BB%D1%8C%D0%BD%D1%8B%D1%85_%D0%9E%D0%9E_%D0%90%D0%9E%D0%9E%D0%9F.pdf" TargetMode="External"/><Relationship Id="rId21" Type="http://schemas.openxmlformats.org/officeDocument/2006/relationships/hyperlink" Target="https://mosmetod.ru/files/OVZ/doc/19.%D0%9F%D1%80%D0%B8%D0%BA%D0%B0%D0%B7_%D0%9C%D0%9E%D0%B8%D0%9D_%D0%A0%D0%A4_%D0%BE%D1%82_19.12.2014_1598_%D0%9E%D0%B1_%D1%83%D1%82%D0%B2%D0%B5%D1%80%D0%B6%D0%B4%D0%B5%D0%BD%D0%B8%D0%B8_%D0%A4%D0%93%D0%9E%D0%A1_%D0%9D%D0%9E%D0%9E_%D0%9E%D0%92%D0%97.pdf" TargetMode="External"/><Relationship Id="rId34"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42" Type="http://schemas.openxmlformats.org/officeDocument/2006/relationships/hyperlink" Target="https://mosmetod.ru/files/OVZ/doc/46.met-rek-pmpk-vk-1074-07-ot-23.05.2016.pdf" TargetMode="External"/><Relationship Id="rId47" Type="http://schemas.openxmlformats.org/officeDocument/2006/relationships/hyperlink" Target="https://mosmetod.ru/files/OVZ/doc/07.08.2018_05-283.pdf" TargetMode="External"/><Relationship Id="rId50" Type="http://schemas.openxmlformats.org/officeDocument/2006/relationships/hyperlink" Target="https://mosmetod.ru/files/OVZ/doc/15.03.2018_%D0%A2%D0%A1-728_07.pdf" TargetMode="External"/><Relationship Id="rId55" Type="http://schemas.openxmlformats.org/officeDocument/2006/relationships/hyperlink" Target="https://mosmetod.ru/files/OVZ/%D0%90%D0%9A-491_07_%D0%BE%D1%82_03.06.2021.pdf" TargetMode="External"/><Relationship Id="rId7" Type="http://schemas.openxmlformats.org/officeDocument/2006/relationships/hyperlink" Target="https://mosmetod.ru/files/pr_373.pdf" TargetMode="External"/><Relationship Id="rId12" Type="http://schemas.openxmlformats.org/officeDocument/2006/relationships/hyperlink" Target="https://mosmetod.ru/files/OVZ/doc/7.%D0%9F%D1%80%D0%B8%D0%BA%D0%B0%D0%B7_%D0%9C%D0%9E%D0%B8%D0%9D_%D0%A0%D0%A4_%D0%BE%D1%82_31.12.2015__1576_%D0%9E_%D0%B2%D0%BD%D0%B5%D1%81%D0%B5%D0%BD%D0%B8%D0%B8_%D0%B8%D0%B7%D0%BC%D0%B5%D0%BD%D0%B5%D0%BD%D0%B8%D0%B9_%D0%B2_%D0%A4%D0%93%D0%9E%D0%A1_%D0%9D%D0%9E%D0%9E.pdf" TargetMode="External"/><Relationship Id="rId17"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3_%D1%8143-63.pdf" TargetMode="External"/><Relationship Id="rId25" Type="http://schemas.openxmlformats.org/officeDocument/2006/relationships/hyperlink" Target="https://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33"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38" Type="http://schemas.openxmlformats.org/officeDocument/2006/relationships/hyperlink" Target="https://mosmetod.ru/files/OVZ/doc/40.%D0%9F%D0%B8%D1%81%D1%8C%D0%BC%D0%BE_%D0%9C%D0%9E%D0%B8%D0%9D_%D0%A0%D0%A4_%D0%BE%D1%82_13.11.2015_07_3735_%D0%9E_%D0%BD%D0%B0%D0%BF%D1%80%D0%B0%D0%B2%D0%BB%D0%B5%D0%BD%D0%B8%D0%B8_%D0%9C%D0%A0_%D0%BE%D0%BF%D1%8B%D1%82_%D0%BF%D1%80%D0%B0%D0%BA%D1%82%D0%B8%D0%BA%D0%B8_%D0%9E%D0%92%D0%97.pdf" TargetMode="External"/><Relationship Id="rId46" Type="http://schemas.openxmlformats.org/officeDocument/2006/relationships/hyperlink" Target="https://mosmetod.ru/files/OVZ/doc/pismo_mprf_2.11.18_TC-459_07.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2_%D1%8122-42.pdf" TargetMode="External"/><Relationship Id="rId20" Type="http://schemas.openxmlformats.org/officeDocument/2006/relationships/hyperlink" Target="https://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29"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41" Type="http://schemas.openxmlformats.org/officeDocument/2006/relationships/hyperlink" Target="https://mosmetod.ru/files/OVZ/doc/45.%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54" Type="http://schemas.openxmlformats.org/officeDocument/2006/relationships/hyperlink" Target="https://mosmetod.ru/files/OVZ/Prikaz_115_28.03.2021.pdf" TargetMode="External"/><Relationship Id="rId1" Type="http://schemas.openxmlformats.org/officeDocument/2006/relationships/numbering" Target="numbering.xml"/><Relationship Id="rId6" Type="http://schemas.openxmlformats.org/officeDocument/2006/relationships/hyperlink" Target="https://mosmetod.ru/files/%D0%A1%D0%B0%D0%BD%D0%9F%D0%B8%D0%9D_28_28.09.2020.pdf" TargetMode="External"/><Relationship Id="rId11" Type="http://schemas.openxmlformats.org/officeDocument/2006/relationships/hyperlink" Target="https://mosmetod.ru/files/OVZ/doc/6.%D0%9F%D1%80%D0%B8%D0%BA%D0%B0%D0%B7_%D0%9C%D0%9E%D0%B8%D0%9D_%D0%A0%D0%A4_%D0%BE%D1%82_31.12.2015_1577_%D0%9E_%D0%B2%D0%BD%D0%B5%D1%81%D0%B5%D0%BD%D0%B8%D0%B8_%D0%B8%D0%B7%D0%BC%D0%B5%D0%BD%D0%B5%D0%BD%D0%B8%D0%B9_%D0%B2_%D0%A4%D0%93%D0%9E%D0%A1_%D0%9E%D0%9E%D0%9E.pdf" TargetMode="External"/><Relationship Id="rId24" Type="http://schemas.openxmlformats.org/officeDocument/2006/relationships/hyperlink" Target="https://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32"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37" Type="http://schemas.openxmlformats.org/officeDocument/2006/relationships/hyperlink" Target="https://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0" Type="http://schemas.openxmlformats.org/officeDocument/2006/relationships/hyperlink" Target="https://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45" Type="http://schemas.openxmlformats.org/officeDocument/2006/relationships/hyperlink" Target="https://mosmetod.ru/files/OVZ/doc/49.pr_mo_292_18_04_2013_r15.pdf" TargetMode="External"/><Relationship Id="rId53" Type="http://schemas.openxmlformats.org/officeDocument/2006/relationships/hyperlink" Target="https://mosmetod.ru/files/OVZ/P-75_%D0%BE%D1%82_06.08.2020.pdf" TargetMode="External"/><Relationship Id="rId58" Type="http://schemas.openxmlformats.org/officeDocument/2006/relationships/fontTable" Target="fontTable.xml"/><Relationship Id="rId5" Type="http://schemas.openxmlformats.org/officeDocument/2006/relationships/hyperlink" Target="https://mosmetod.ru/metodicheskoe-prostranstvo/shkola-dlya-vsekh/normativno-pravovaya-dokumentatsiya/npa-ovz.html?print=1&amp;tmpl=component" TargetMode="External"/><Relationship Id="rId15"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1_%D1%8101-21.pdf" TargetMode="External"/><Relationship Id="rId23" Type="http://schemas.openxmlformats.org/officeDocument/2006/relationships/hyperlink" Target="https://mosmetod.ru/files/OVZ/doc/21.%D0%9F%D1%80%D0%B8%D0%BA%D0%B0%D0%B7_%D0%9C%D0%9E%D0%B8%D0%9D_%D0%A0%D0%A4_%D0%BE%D1%82_20.09.2013_N_1082_%D0%9E%D0%B1_%D1%83%D1%82%D0%B2%D0%B5%D1%80%D0%B6%D0%B4%D0%B5%D0%BD%D0%B8%D0%B8_%D0%9F%D0%BE%D0%BB%D0%BE%D0%B6%D0%B5%D0%BD%D0%B8%D1%8F_%D0%9F%D0%9C%D0%9F%D0%9A.pdf" TargetMode="External"/><Relationship Id="rId28"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6"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49" Type="http://schemas.openxmlformats.org/officeDocument/2006/relationships/hyperlink" Target="https://mosmetod.ru/files/OVZ/doc/08.02.2019_%D0%A2%D0%A1-421-07.pdf" TargetMode="External"/><Relationship Id="rId57" Type="http://schemas.openxmlformats.org/officeDocument/2006/relationships/hyperlink" Target="https://mosmetod.ru/files/%D0%A8%D0%BA%D0%BE%D0%BB%D0%B0_%D0%B4%D0%BB%D1%8F_%D0%B2%D1%81%D0%B5%D1%85/%D0%A1%D0%B0%D0%BD%D0%9F%D0%B8%D0%9D_1.2.3685-21_ot-28.01.2021_2.pdf" TargetMode="External"/><Relationship Id="rId10"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19"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31" Type="http://schemas.openxmlformats.org/officeDocument/2006/relationships/hyperlink" Target="https://mosmetod.ru/files/OVZ/PR_196_09.11.18_DOP.pdf" TargetMode="External"/><Relationship Id="rId44" Type="http://schemas.openxmlformats.org/officeDocument/2006/relationships/hyperlink" Target="https://mosmetod.ru/files/OVZ/doc/48.m1035.pdf" TargetMode="External"/><Relationship Id="rId52" Type="http://schemas.openxmlformats.org/officeDocument/2006/relationships/hyperlink" Target="https://mosmetod.ru/files/OVZ/%D0%A0_93_09.09.19_PPk.pdf" TargetMode="External"/><Relationship Id="rId4" Type="http://schemas.openxmlformats.org/officeDocument/2006/relationships/webSettings" Target="webSettings.xml"/><Relationship Id="rId9"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4"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22"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27" Type="http://schemas.openxmlformats.org/officeDocument/2006/relationships/hyperlink" Target="https://mosmetod.ru/files/OVZ/doc/25.%D0%9F%D1%80%D0%B8%D0%BA%D0%B0%D0%B7__699_%D0%BE%D1%82_09.06.2016.pdf" TargetMode="External"/><Relationship Id="rId30" Type="http://schemas.openxmlformats.org/officeDocument/2006/relationships/hyperlink" Target="https://mosmetod.ru/files/pr_442.pdf" TargetMode="External"/><Relationship Id="rId35" Type="http://schemas.openxmlformats.org/officeDocument/2006/relationships/hyperlink" Target="https://mosmetod.ru/files/OVZ/doc/35.%D0%9F%D0%B8%D1%81%D1%8C%D0%BC%D0%BE_%D0%9C%D0%9E%D0%B8%D0%9D_%D0%A0%D0%A4_%D0%BE%D1%82_14.07.2014_%D0%92%D0%9A-1440_07_%D0%9E_%D1%86%D0%B5%D0%BD%D1%82%D1%80%D0%B0%D1%85_%D0%9F%D0%9F%D0%9C%D0%A1_%D0%BF%D0%BE%D0%BC%D0%BE%D1%89%D0%B8.pdf" TargetMode="External"/><Relationship Id="rId43" Type="http://schemas.openxmlformats.org/officeDocument/2006/relationships/hyperlink" Target="https://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48" Type="http://schemas.openxmlformats.org/officeDocument/2006/relationships/hyperlink" Target="https://mosmetod.ru/files/OVZ/doc/20.02.2019_%D0%A2%D0%A1-551_07.pdf" TargetMode="External"/><Relationship Id="rId56" Type="http://schemas.openxmlformats.org/officeDocument/2006/relationships/hyperlink" Target="https://mosmetod.ru/files/OVZ/doc/Pismo_ot-27.08.2021_AB-1362_07.pdf" TargetMode="External"/><Relationship Id="rId8"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51" Type="http://schemas.openxmlformats.org/officeDocument/2006/relationships/hyperlink" Target="https://mosmetod.ru/files/OVZ/doc/OV-473_07_ot_10.06.2019.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9625</Words>
  <Characters>54868</Characters>
  <Application>Microsoft Office Word</Application>
  <DocSecurity>0</DocSecurity>
  <Lines>457</Lines>
  <Paragraphs>128</Paragraphs>
  <ScaleCrop>false</ScaleCrop>
  <Company/>
  <LinksUpToDate>false</LinksUpToDate>
  <CharactersWithSpaces>64365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Admin-31</dc:creator>
  <cp:lastModifiedBy>Admin-31</cp:lastModifiedBy>
  <cp:revision>1</cp:revision>
  <dcterms:created xsi:type="dcterms:W3CDTF">2022-06-10T11:07:00Z</dcterms:created>
  <dcterms:modified xsi:type="dcterms:W3CDTF">2022-06-10T11:08:00Z</dcterms:modified>
</cp:coreProperties>
</file>